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D99" w:rsidRPr="00810260" w:rsidRDefault="007C1D99" w:rsidP="007C1D99">
      <w:pPr>
        <w:spacing w:after="0" w:line="240" w:lineRule="auto"/>
        <w:ind w:right="-142"/>
        <w:jc w:val="center"/>
        <w:rPr>
          <w:rFonts w:ascii="Times New Roman" w:eastAsia="Calibri" w:hAnsi="Times New Roman" w:cs="Times New Roman"/>
          <w:sz w:val="36"/>
          <w:szCs w:val="36"/>
          <w:lang w:eastAsia="ru-RU"/>
        </w:rPr>
      </w:pPr>
      <w:r w:rsidRPr="00810260">
        <w:rPr>
          <w:rFonts w:ascii="Times New Roman" w:eastAsia="Calibri" w:hAnsi="Times New Roman" w:cs="Times New Roman"/>
          <w:sz w:val="36"/>
          <w:szCs w:val="36"/>
          <w:lang w:eastAsia="ru-RU"/>
        </w:rPr>
        <w:t>Уполномоченный</w:t>
      </w:r>
    </w:p>
    <w:p w:rsidR="007C1D99" w:rsidRPr="00810260" w:rsidRDefault="007C1D99" w:rsidP="007C1D99">
      <w:pPr>
        <w:spacing w:after="0" w:line="240" w:lineRule="auto"/>
        <w:ind w:right="-142"/>
        <w:jc w:val="center"/>
        <w:rPr>
          <w:rFonts w:ascii="Times New Roman" w:eastAsia="Calibri" w:hAnsi="Times New Roman" w:cs="Times New Roman"/>
          <w:sz w:val="36"/>
          <w:szCs w:val="36"/>
          <w:lang w:eastAsia="ru-RU"/>
        </w:rPr>
      </w:pPr>
      <w:r w:rsidRPr="00810260">
        <w:rPr>
          <w:rFonts w:ascii="Times New Roman" w:eastAsia="Calibri" w:hAnsi="Times New Roman" w:cs="Times New Roman"/>
          <w:sz w:val="36"/>
          <w:szCs w:val="36"/>
          <w:lang w:eastAsia="ru-RU"/>
        </w:rPr>
        <w:t>по правам человека в Иркутской области</w:t>
      </w: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810260" w:rsidRDefault="007C1D99" w:rsidP="007C1D99">
      <w:pPr>
        <w:spacing w:after="0" w:line="240" w:lineRule="auto"/>
        <w:ind w:right="-142"/>
        <w:jc w:val="center"/>
        <w:rPr>
          <w:rFonts w:ascii="Times New Roman" w:eastAsia="Calibri" w:hAnsi="Times New Roman" w:cs="Times New Roman"/>
          <w:b/>
          <w:sz w:val="40"/>
          <w:szCs w:val="40"/>
          <w:lang w:eastAsia="ru-RU"/>
        </w:rPr>
      </w:pPr>
      <w:r w:rsidRPr="00810260">
        <w:rPr>
          <w:rFonts w:ascii="Times New Roman" w:eastAsia="Calibri" w:hAnsi="Times New Roman" w:cs="Times New Roman"/>
          <w:b/>
          <w:sz w:val="40"/>
          <w:szCs w:val="40"/>
          <w:lang w:eastAsia="ru-RU"/>
        </w:rPr>
        <w:t>ДОКЛАД</w:t>
      </w:r>
    </w:p>
    <w:p w:rsidR="007C1D99" w:rsidRPr="00784FE7" w:rsidRDefault="007C1D99" w:rsidP="007C1D99">
      <w:pPr>
        <w:spacing w:after="0" w:line="240" w:lineRule="auto"/>
        <w:ind w:right="-142"/>
        <w:jc w:val="center"/>
        <w:rPr>
          <w:rFonts w:ascii="Times New Roman" w:eastAsia="Calibri" w:hAnsi="Times New Roman" w:cs="Times New Roman"/>
          <w:sz w:val="32"/>
          <w:szCs w:val="32"/>
          <w:lang w:eastAsia="ru-RU"/>
        </w:rPr>
      </w:pPr>
      <w:r w:rsidRPr="00784FE7">
        <w:rPr>
          <w:rFonts w:ascii="Times New Roman" w:eastAsia="Calibri" w:hAnsi="Times New Roman" w:cs="Times New Roman"/>
          <w:sz w:val="32"/>
          <w:szCs w:val="32"/>
          <w:lang w:eastAsia="ru-RU"/>
        </w:rPr>
        <w:t>О положении в сфере соблюдения прав и свобод человека и гражданина в Иркутской области в 2014 году</w:t>
      </w:r>
    </w:p>
    <w:p w:rsidR="007C1D99" w:rsidRPr="007F55B5" w:rsidRDefault="007C1D99" w:rsidP="007C1D99">
      <w:pPr>
        <w:spacing w:after="0" w:line="240" w:lineRule="auto"/>
        <w:ind w:right="-142"/>
        <w:jc w:val="center"/>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Pr="00810260" w:rsidRDefault="007C1D99" w:rsidP="007C1D99">
      <w:pPr>
        <w:spacing w:after="0" w:line="240" w:lineRule="auto"/>
        <w:ind w:right="-142"/>
        <w:jc w:val="center"/>
        <w:rPr>
          <w:rFonts w:ascii="Times New Roman" w:eastAsia="Calibri" w:hAnsi="Times New Roman" w:cs="Times New Roman"/>
          <w:sz w:val="28"/>
          <w:szCs w:val="28"/>
          <w:lang w:eastAsia="ru-RU"/>
        </w:rPr>
      </w:pPr>
      <w:r w:rsidRPr="00810260">
        <w:rPr>
          <w:rFonts w:ascii="Times New Roman" w:eastAsia="Calibri" w:hAnsi="Times New Roman" w:cs="Times New Roman"/>
          <w:sz w:val="28"/>
          <w:szCs w:val="28"/>
          <w:lang w:eastAsia="ru-RU"/>
        </w:rPr>
        <w:t>Иркутск 2015</w:t>
      </w:r>
    </w:p>
    <w:p w:rsidR="007C1D99" w:rsidRPr="007F55B5" w:rsidRDefault="007C1D99" w:rsidP="007C1D99">
      <w:pPr>
        <w:spacing w:after="0" w:line="240" w:lineRule="auto"/>
        <w:ind w:right="-142" w:firstLine="567"/>
        <w:rPr>
          <w:rFonts w:ascii="Times New Roman" w:eastAsia="Calibri" w:hAnsi="Times New Roman" w:cs="Times New Roman"/>
          <w:sz w:val="24"/>
          <w:szCs w:val="24"/>
          <w:lang w:eastAsia="ru-RU"/>
        </w:rPr>
      </w:pPr>
    </w:p>
    <w:p w:rsidR="007C1D99" w:rsidRDefault="007C1D99" w:rsidP="007C1D99">
      <w:pPr>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p>
    <w:p w:rsidR="007C1D99" w:rsidRDefault="007C1D99" w:rsidP="007C1D99">
      <w:pPr>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p>
    <w:p w:rsidR="007C1D99" w:rsidRDefault="007C1D99" w:rsidP="007C1D9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7C1D99" w:rsidRDefault="007C1D99" w:rsidP="007C1D9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C1D99" w:rsidRPr="007F55B5" w:rsidRDefault="007C1D99" w:rsidP="007C1D9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lastRenderedPageBreak/>
        <w:t>В соответствии с частью 1 статьи 17 Закона Иркутской области от 07.10.2009 № 69/35-оз «Об Уполномоченном по правам человека в Иркутской области», представляю Губернатору Иркутской области, в Законодательное Собрание Иркутской области, прокурору Иркутской области, руководителю Следственного управления Следственного комитета Российской Федерации по Иркутской области, председателю Иркутского областного суда доклад за 2014 год.</w:t>
      </w:r>
    </w:p>
    <w:p w:rsidR="007C1D99" w:rsidRPr="007F55B5" w:rsidRDefault="007C1D99" w:rsidP="007C1D9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В докладе освещаются проблемы соблюдения фундаментальных и иных прав и свобод человека в Иркутской области, приводятся сведения о рассмотрении Уполномоченным жалоб и обращений граждан, содержится информация о принимавшихся им мерах для восстановления нарушенных прав и свобод граждан, а также в целях совершенствования регионального законодательства.</w:t>
      </w:r>
    </w:p>
    <w:p w:rsidR="007C1D99" w:rsidRPr="007F55B5" w:rsidRDefault="007C1D99" w:rsidP="007C1D9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Доклад подготовлен на основе информации, содержавшейся в индивидуальных и коллективных обращениях, а также полученной от граждан непосредственно, в ходе личного приема Уполномоченным и гражданскими служащими аппарата Уполномоченного; сведений, полученных в ходе посещения мест принудительного содержания, психиатрических больниц и других учреждений; переписки Уполномоченного с государственными органами, органами местного самоуправления; публикаций средств массовой информации.</w:t>
      </w:r>
    </w:p>
    <w:p w:rsidR="007C1D99" w:rsidRPr="007F55B5" w:rsidRDefault="007C1D99" w:rsidP="007C1D9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Высказанные в докладе оценки, суждения и предложения являются результатом анализа положения дел с соблюдением прав и свобод человека и гражданина в Иркутской области в различных сферах жизнедеятельности.</w:t>
      </w:r>
    </w:p>
    <w:p w:rsidR="007C1D99" w:rsidRPr="007F55B5" w:rsidRDefault="007C1D99" w:rsidP="007C1D9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Уполномоченный выражает искреннюю благодарность всем гражданам, общественным объединениям, государственным и муниципальным органам, а также учреждениям и организациям, предоставившим информацию или оказавшим иное содействие в подготовке настоящего доклада.</w:t>
      </w:r>
    </w:p>
    <w:p w:rsidR="007C1D99" w:rsidRPr="007F55B5" w:rsidRDefault="007C1D99" w:rsidP="007C1D9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7C1D99" w:rsidRPr="007F55B5" w:rsidRDefault="007C1D99" w:rsidP="007C1D99">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 xml:space="preserve">Уполномоченный по правам человека </w:t>
      </w:r>
    </w:p>
    <w:p w:rsidR="007C1D99" w:rsidRPr="007F55B5" w:rsidRDefault="007C1D99" w:rsidP="007C1D99">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в Иркутской области</w:t>
      </w:r>
    </w:p>
    <w:p w:rsidR="007C1D99" w:rsidRPr="007F55B5" w:rsidRDefault="007C1D99" w:rsidP="007C1D99">
      <w:pPr>
        <w:spacing w:after="0" w:line="240" w:lineRule="auto"/>
        <w:ind w:firstLine="567"/>
        <w:rPr>
          <w:rFonts w:ascii="Times New Roman" w:hAnsi="Times New Roman" w:cs="Times New Roman"/>
          <w:color w:val="FF0000"/>
          <w:sz w:val="24"/>
          <w:szCs w:val="24"/>
        </w:rPr>
      </w:pPr>
    </w:p>
    <w:p w:rsidR="007C1D99" w:rsidRPr="007F55B5" w:rsidRDefault="007C1D99" w:rsidP="007C1D99">
      <w:pPr>
        <w:spacing w:after="0" w:line="240" w:lineRule="auto"/>
        <w:ind w:firstLine="567"/>
        <w:rPr>
          <w:rFonts w:ascii="Times New Roman" w:hAnsi="Times New Roman" w:cs="Times New Roman"/>
          <w:color w:val="FF0000"/>
          <w:sz w:val="24"/>
          <w:szCs w:val="24"/>
        </w:rPr>
      </w:pPr>
    </w:p>
    <w:p w:rsidR="007C1D99" w:rsidRPr="007F55B5" w:rsidRDefault="007C1D99" w:rsidP="007C1D99">
      <w:pPr>
        <w:spacing w:after="0" w:line="240" w:lineRule="auto"/>
        <w:ind w:firstLine="567"/>
        <w:rPr>
          <w:rFonts w:ascii="Times New Roman" w:hAnsi="Times New Roman" w:cs="Times New Roman"/>
          <w:color w:val="FF0000"/>
          <w:sz w:val="24"/>
          <w:szCs w:val="24"/>
        </w:rPr>
      </w:pPr>
    </w:p>
    <w:p w:rsidR="007C1D99" w:rsidRPr="007F55B5" w:rsidRDefault="007C1D99" w:rsidP="007C1D99">
      <w:pPr>
        <w:spacing w:after="0" w:line="240" w:lineRule="auto"/>
        <w:ind w:firstLine="567"/>
        <w:rPr>
          <w:rFonts w:ascii="Times New Roman" w:hAnsi="Times New Roman" w:cs="Times New Roman"/>
          <w:color w:val="FF0000"/>
          <w:sz w:val="24"/>
          <w:szCs w:val="24"/>
        </w:rPr>
      </w:pPr>
    </w:p>
    <w:p w:rsidR="007C1D99" w:rsidRPr="007F55B5" w:rsidRDefault="007C1D99" w:rsidP="007C1D99">
      <w:pPr>
        <w:spacing w:after="0" w:line="240" w:lineRule="auto"/>
        <w:ind w:firstLine="567"/>
        <w:jc w:val="center"/>
        <w:rPr>
          <w:rFonts w:ascii="Times New Roman" w:hAnsi="Times New Roman" w:cs="Times New Roman"/>
          <w:color w:val="FF0000"/>
          <w:sz w:val="24"/>
          <w:szCs w:val="24"/>
        </w:rPr>
      </w:pPr>
    </w:p>
    <w:p w:rsidR="007C1D99" w:rsidRPr="007F55B5" w:rsidRDefault="007C1D99" w:rsidP="007C1D99">
      <w:pPr>
        <w:spacing w:line="240" w:lineRule="auto"/>
        <w:ind w:firstLine="567"/>
        <w:jc w:val="center"/>
        <w:rPr>
          <w:rFonts w:ascii="Times New Roman" w:hAnsi="Times New Roman" w:cs="Times New Roman"/>
          <w:color w:val="FF0000"/>
          <w:sz w:val="24"/>
          <w:szCs w:val="24"/>
        </w:rPr>
      </w:pPr>
    </w:p>
    <w:p w:rsidR="007C1D99" w:rsidRPr="007F55B5" w:rsidRDefault="007C1D99" w:rsidP="007C1D99">
      <w:pPr>
        <w:spacing w:line="240" w:lineRule="auto"/>
        <w:ind w:firstLine="567"/>
        <w:jc w:val="center"/>
        <w:rPr>
          <w:rFonts w:ascii="Times New Roman" w:hAnsi="Times New Roman" w:cs="Times New Roman"/>
          <w:color w:val="FF0000"/>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Default="007C1D99" w:rsidP="007C1D99">
      <w:pPr>
        <w:spacing w:after="0" w:line="240" w:lineRule="auto"/>
        <w:ind w:firstLine="567"/>
        <w:jc w:val="center"/>
        <w:rPr>
          <w:rFonts w:ascii="Times New Roman" w:hAnsi="Times New Roman" w:cs="Times New Roman"/>
          <w:sz w:val="24"/>
          <w:szCs w:val="24"/>
        </w:rPr>
      </w:pPr>
    </w:p>
    <w:p w:rsidR="007C1D99" w:rsidRPr="007F55B5" w:rsidRDefault="007C1D99" w:rsidP="007C1D99">
      <w:pPr>
        <w:spacing w:after="0" w:line="240" w:lineRule="auto"/>
        <w:ind w:firstLine="567"/>
        <w:jc w:val="center"/>
        <w:rPr>
          <w:rFonts w:ascii="Times New Roman" w:hAnsi="Times New Roman" w:cs="Times New Roman"/>
          <w:sz w:val="24"/>
          <w:szCs w:val="24"/>
        </w:rPr>
      </w:pPr>
    </w:p>
    <w:p w:rsidR="007C1D99" w:rsidRPr="007F55B5" w:rsidRDefault="007C1D99" w:rsidP="007C1D99">
      <w:pPr>
        <w:spacing w:after="0" w:line="240" w:lineRule="auto"/>
        <w:jc w:val="center"/>
        <w:rPr>
          <w:rFonts w:ascii="Times New Roman" w:hAnsi="Times New Roman" w:cs="Times New Roman"/>
          <w:sz w:val="24"/>
          <w:szCs w:val="24"/>
        </w:rPr>
      </w:pPr>
      <w:r w:rsidRPr="007F55B5">
        <w:rPr>
          <w:rFonts w:ascii="Times New Roman" w:hAnsi="Times New Roman" w:cs="Times New Roman"/>
          <w:sz w:val="24"/>
          <w:szCs w:val="24"/>
        </w:rPr>
        <w:t xml:space="preserve">Содержание </w:t>
      </w:r>
    </w:p>
    <w:p w:rsidR="007C1D99" w:rsidRPr="007F55B5" w:rsidRDefault="007C1D99" w:rsidP="007C1D99">
      <w:pPr>
        <w:spacing w:after="0" w:line="240" w:lineRule="auto"/>
        <w:ind w:firstLine="567"/>
        <w:rPr>
          <w:rFonts w:ascii="Times New Roman" w:hAnsi="Times New Roman" w:cs="Times New Roman"/>
          <w:sz w:val="24"/>
          <w:szCs w:val="24"/>
        </w:rPr>
      </w:pPr>
    </w:p>
    <w:p w:rsidR="007C1D99" w:rsidRPr="007F55B5" w:rsidRDefault="007C1D99" w:rsidP="007C1D99">
      <w:pPr>
        <w:spacing w:after="0" w:line="240" w:lineRule="auto"/>
        <w:ind w:firstLine="567"/>
        <w:rPr>
          <w:rFonts w:ascii="Times New Roman" w:hAnsi="Times New Roman" w:cs="Times New Roman"/>
          <w:sz w:val="24"/>
          <w:szCs w:val="24"/>
        </w:rPr>
      </w:pPr>
      <w:r w:rsidRPr="007F55B5">
        <w:rPr>
          <w:rFonts w:ascii="Times New Roman" w:hAnsi="Times New Roman" w:cs="Times New Roman"/>
          <w:sz w:val="24"/>
          <w:szCs w:val="24"/>
        </w:rPr>
        <w:t>Вступление</w:t>
      </w:r>
      <w:r>
        <w:rPr>
          <w:rFonts w:ascii="Times New Roman" w:hAnsi="Times New Roman" w:cs="Times New Roman"/>
          <w:sz w:val="24"/>
          <w:szCs w:val="24"/>
        </w:rPr>
        <w:t>……………………………………………………………………5</w:t>
      </w:r>
    </w:p>
    <w:p w:rsidR="007C1D99" w:rsidRDefault="007C1D99" w:rsidP="007C1D99">
      <w:pPr>
        <w:numPr>
          <w:ilvl w:val="0"/>
          <w:numId w:val="3"/>
        </w:numPr>
        <w:spacing w:after="0" w:line="240" w:lineRule="auto"/>
        <w:ind w:left="0" w:firstLine="567"/>
        <w:rPr>
          <w:rFonts w:ascii="Times New Roman" w:hAnsi="Times New Roman" w:cs="Times New Roman"/>
          <w:sz w:val="24"/>
          <w:szCs w:val="24"/>
        </w:rPr>
      </w:pPr>
      <w:r w:rsidRPr="007F55B5">
        <w:rPr>
          <w:rFonts w:ascii="Times New Roman" w:hAnsi="Times New Roman" w:cs="Times New Roman"/>
          <w:sz w:val="24"/>
          <w:szCs w:val="24"/>
        </w:rPr>
        <w:t xml:space="preserve">Обзор наиболее заметных событий 2014 года в </w:t>
      </w:r>
    </w:p>
    <w:p w:rsidR="007C1D99" w:rsidRPr="007F55B5" w:rsidRDefault="007C1D99" w:rsidP="007C1D99">
      <w:pPr>
        <w:spacing w:after="0" w:line="240" w:lineRule="auto"/>
        <w:rPr>
          <w:rFonts w:ascii="Times New Roman" w:hAnsi="Times New Roman" w:cs="Times New Roman"/>
          <w:sz w:val="24"/>
          <w:szCs w:val="24"/>
        </w:rPr>
      </w:pPr>
      <w:r w:rsidRPr="007F55B5">
        <w:rPr>
          <w:rFonts w:ascii="Times New Roman" w:hAnsi="Times New Roman" w:cs="Times New Roman"/>
          <w:sz w:val="24"/>
          <w:szCs w:val="24"/>
        </w:rPr>
        <w:t>Иркутской области</w:t>
      </w:r>
      <w:r>
        <w:rPr>
          <w:rFonts w:ascii="Times New Roman" w:hAnsi="Times New Roman" w:cs="Times New Roman"/>
          <w:sz w:val="24"/>
          <w:szCs w:val="24"/>
        </w:rPr>
        <w:t>………………………………………………………………….5</w:t>
      </w:r>
    </w:p>
    <w:p w:rsidR="007C1D99" w:rsidRDefault="007C1D99" w:rsidP="007C1D99">
      <w:pPr>
        <w:numPr>
          <w:ilvl w:val="0"/>
          <w:numId w:val="3"/>
        </w:numPr>
        <w:spacing w:after="0" w:line="240" w:lineRule="auto"/>
        <w:ind w:left="0" w:firstLine="567"/>
        <w:rPr>
          <w:rFonts w:ascii="Times New Roman" w:hAnsi="Times New Roman" w:cs="Times New Roman"/>
          <w:sz w:val="24"/>
          <w:szCs w:val="24"/>
        </w:rPr>
      </w:pPr>
      <w:r w:rsidRPr="007F55B5">
        <w:rPr>
          <w:rFonts w:ascii="Times New Roman" w:hAnsi="Times New Roman" w:cs="Times New Roman"/>
          <w:sz w:val="24"/>
          <w:szCs w:val="24"/>
        </w:rPr>
        <w:t xml:space="preserve">Об обращениях граждан к Уполномоченному </w:t>
      </w:r>
    </w:p>
    <w:p w:rsidR="007C1D99" w:rsidRPr="007F55B5" w:rsidRDefault="007C1D99" w:rsidP="007C1D99">
      <w:pPr>
        <w:spacing w:after="0" w:line="240" w:lineRule="auto"/>
        <w:rPr>
          <w:rFonts w:ascii="Times New Roman" w:hAnsi="Times New Roman" w:cs="Times New Roman"/>
          <w:sz w:val="24"/>
          <w:szCs w:val="24"/>
        </w:rPr>
      </w:pPr>
      <w:r w:rsidRPr="007F55B5">
        <w:rPr>
          <w:rFonts w:ascii="Times New Roman" w:hAnsi="Times New Roman" w:cs="Times New Roman"/>
          <w:sz w:val="24"/>
          <w:szCs w:val="24"/>
        </w:rPr>
        <w:t>и в другие государственные органы</w:t>
      </w:r>
      <w:r>
        <w:rPr>
          <w:rFonts w:ascii="Times New Roman" w:hAnsi="Times New Roman" w:cs="Times New Roman"/>
          <w:sz w:val="24"/>
          <w:szCs w:val="24"/>
        </w:rPr>
        <w:t>……………………………………………….8</w:t>
      </w:r>
    </w:p>
    <w:p w:rsidR="007C1D99" w:rsidRPr="007F55B5" w:rsidRDefault="007C1D99" w:rsidP="007C1D99">
      <w:pPr>
        <w:numPr>
          <w:ilvl w:val="0"/>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О проблемах в сфере обеспечения жилищных прав</w:t>
      </w:r>
      <w:r>
        <w:rPr>
          <w:rFonts w:ascii="Times New Roman" w:hAnsi="Times New Roman" w:cs="Times New Roman"/>
          <w:bCs/>
          <w:sz w:val="24"/>
          <w:szCs w:val="24"/>
        </w:rPr>
        <w:t>…………......15</w:t>
      </w:r>
    </w:p>
    <w:p w:rsidR="007C1D99" w:rsidRDefault="007C1D99" w:rsidP="007C1D99">
      <w:pPr>
        <w:numPr>
          <w:ilvl w:val="1"/>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Об обеспечении жильем ветеранов Великой </w:t>
      </w:r>
    </w:p>
    <w:p w:rsidR="007C1D99" w:rsidRPr="006F6817"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 xml:space="preserve">Отечественной </w:t>
      </w:r>
      <w:r w:rsidRPr="006F6817">
        <w:rPr>
          <w:rFonts w:ascii="Times New Roman" w:hAnsi="Times New Roman" w:cs="Times New Roman"/>
          <w:bCs/>
          <w:sz w:val="24"/>
          <w:szCs w:val="24"/>
        </w:rPr>
        <w:t>войны</w:t>
      </w:r>
      <w:r>
        <w:rPr>
          <w:rFonts w:ascii="Times New Roman" w:hAnsi="Times New Roman" w:cs="Times New Roman"/>
          <w:bCs/>
          <w:sz w:val="24"/>
          <w:szCs w:val="24"/>
        </w:rPr>
        <w:t>………………………………………………………….......17</w:t>
      </w:r>
    </w:p>
    <w:p w:rsidR="007C1D99" w:rsidRDefault="007C1D99" w:rsidP="007C1D99">
      <w:pPr>
        <w:numPr>
          <w:ilvl w:val="1"/>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Защита жилищных прав лиц из числа детей-сирот и детей, </w:t>
      </w:r>
    </w:p>
    <w:p w:rsidR="007C1D99" w:rsidRPr="007F55B5"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оставшихся без попечения родителей</w:t>
      </w:r>
      <w:r>
        <w:rPr>
          <w:rFonts w:ascii="Times New Roman" w:hAnsi="Times New Roman" w:cs="Times New Roman"/>
          <w:bCs/>
          <w:sz w:val="24"/>
          <w:szCs w:val="24"/>
        </w:rPr>
        <w:t>…………………………………………….17</w:t>
      </w:r>
    </w:p>
    <w:p w:rsidR="007C1D99" w:rsidRDefault="007C1D99" w:rsidP="007C1D99">
      <w:pPr>
        <w:numPr>
          <w:ilvl w:val="1"/>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 реализации законодательства о проведении </w:t>
      </w:r>
    </w:p>
    <w:p w:rsidR="007C1D99" w:rsidRPr="007F55B5"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капитального ремонта многоквартирных домов</w:t>
      </w:r>
      <w:r>
        <w:rPr>
          <w:rFonts w:ascii="Times New Roman" w:hAnsi="Times New Roman" w:cs="Times New Roman"/>
          <w:bCs/>
          <w:sz w:val="24"/>
          <w:szCs w:val="24"/>
        </w:rPr>
        <w:t>…………………………….…...20</w:t>
      </w:r>
    </w:p>
    <w:p w:rsidR="007C1D99" w:rsidRDefault="007C1D99" w:rsidP="007C1D99">
      <w:pPr>
        <w:numPr>
          <w:ilvl w:val="1"/>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Об обеспечении жильем граждан, </w:t>
      </w:r>
      <w:r w:rsidRPr="006F6817">
        <w:rPr>
          <w:rFonts w:ascii="Times New Roman" w:hAnsi="Times New Roman" w:cs="Times New Roman"/>
          <w:bCs/>
          <w:sz w:val="24"/>
          <w:szCs w:val="24"/>
        </w:rPr>
        <w:t xml:space="preserve">выезжающих из районов </w:t>
      </w:r>
    </w:p>
    <w:p w:rsidR="007C1D99" w:rsidRPr="006F6817" w:rsidRDefault="007C1D99" w:rsidP="007C1D99">
      <w:pPr>
        <w:spacing w:after="0" w:line="240" w:lineRule="auto"/>
        <w:rPr>
          <w:rFonts w:ascii="Times New Roman" w:hAnsi="Times New Roman" w:cs="Times New Roman"/>
          <w:bCs/>
          <w:sz w:val="24"/>
          <w:szCs w:val="24"/>
        </w:rPr>
      </w:pPr>
      <w:r w:rsidRPr="006F6817">
        <w:rPr>
          <w:rFonts w:ascii="Times New Roman" w:hAnsi="Times New Roman" w:cs="Times New Roman"/>
          <w:bCs/>
          <w:sz w:val="24"/>
          <w:szCs w:val="24"/>
        </w:rPr>
        <w:t>Крайнего Севера и приравненных к ним местностей</w:t>
      </w:r>
      <w:r>
        <w:rPr>
          <w:rFonts w:ascii="Times New Roman" w:hAnsi="Times New Roman" w:cs="Times New Roman"/>
          <w:bCs/>
          <w:sz w:val="24"/>
          <w:szCs w:val="24"/>
        </w:rPr>
        <w:t>……………………………21</w:t>
      </w:r>
    </w:p>
    <w:p w:rsidR="007C1D99" w:rsidRPr="007F55B5" w:rsidRDefault="007C1D99" w:rsidP="007C1D99">
      <w:pPr>
        <w:numPr>
          <w:ilvl w:val="1"/>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О переселении граждан, проживающих в аварийном жилье</w:t>
      </w:r>
      <w:r>
        <w:rPr>
          <w:rFonts w:ascii="Times New Roman" w:hAnsi="Times New Roman" w:cs="Times New Roman"/>
          <w:bCs/>
          <w:sz w:val="24"/>
          <w:szCs w:val="24"/>
        </w:rPr>
        <w:t>……22</w:t>
      </w:r>
    </w:p>
    <w:p w:rsidR="007C1D99" w:rsidRDefault="007C1D99" w:rsidP="007C1D99">
      <w:pPr>
        <w:numPr>
          <w:ilvl w:val="1"/>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Об угрозе нарушения прав граждан, проживающих в </w:t>
      </w:r>
    </w:p>
    <w:p w:rsidR="007C1D99" w:rsidRPr="007F55B5"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 xml:space="preserve">панельных </w:t>
      </w:r>
      <w:r>
        <w:rPr>
          <w:rFonts w:ascii="Times New Roman" w:hAnsi="Times New Roman" w:cs="Times New Roman"/>
          <w:bCs/>
          <w:sz w:val="24"/>
          <w:szCs w:val="24"/>
        </w:rPr>
        <w:t xml:space="preserve">домах 335 </w:t>
      </w:r>
      <w:r w:rsidRPr="007F55B5">
        <w:rPr>
          <w:rFonts w:ascii="Times New Roman" w:hAnsi="Times New Roman" w:cs="Times New Roman"/>
          <w:bCs/>
          <w:sz w:val="24"/>
          <w:szCs w:val="24"/>
        </w:rPr>
        <w:t>серии</w:t>
      </w:r>
      <w:r>
        <w:rPr>
          <w:rFonts w:ascii="Times New Roman" w:hAnsi="Times New Roman" w:cs="Times New Roman"/>
          <w:bCs/>
          <w:sz w:val="24"/>
          <w:szCs w:val="24"/>
        </w:rPr>
        <w:t>……………………………………………………….25</w:t>
      </w:r>
    </w:p>
    <w:p w:rsidR="007C1D99" w:rsidRDefault="007C1D99" w:rsidP="007C1D99">
      <w:pPr>
        <w:numPr>
          <w:ilvl w:val="1"/>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Обеспечение прав граждан в случае утраты жилых </w:t>
      </w:r>
    </w:p>
    <w:p w:rsidR="007C1D99" w:rsidRPr="007F55B5"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помещений в результате чрезвычайных ситуаций</w:t>
      </w:r>
      <w:r>
        <w:rPr>
          <w:rFonts w:ascii="Times New Roman" w:hAnsi="Times New Roman" w:cs="Times New Roman"/>
          <w:bCs/>
          <w:sz w:val="24"/>
          <w:szCs w:val="24"/>
        </w:rPr>
        <w:t>………………………………27</w:t>
      </w:r>
    </w:p>
    <w:p w:rsidR="007C1D99" w:rsidRDefault="007C1D99" w:rsidP="007C1D99">
      <w:pPr>
        <w:numPr>
          <w:ilvl w:val="1"/>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Реализация прав граждан при переселении в связи с </w:t>
      </w:r>
    </w:p>
    <w:p w:rsidR="007C1D99" w:rsidRPr="007F55B5"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развитием застроенной территории</w:t>
      </w:r>
      <w:r>
        <w:rPr>
          <w:rFonts w:ascii="Times New Roman" w:hAnsi="Times New Roman" w:cs="Times New Roman"/>
          <w:bCs/>
          <w:sz w:val="24"/>
          <w:szCs w:val="24"/>
        </w:rPr>
        <w:t>………………………………………………28</w:t>
      </w:r>
    </w:p>
    <w:p w:rsidR="007C1D99" w:rsidRPr="006F6817" w:rsidRDefault="007C1D99" w:rsidP="007C1D99">
      <w:pPr>
        <w:numPr>
          <w:ilvl w:val="1"/>
          <w:numId w:val="3"/>
        </w:numPr>
        <w:spacing w:after="0" w:line="240" w:lineRule="auto"/>
        <w:ind w:left="0" w:firstLine="567"/>
        <w:rPr>
          <w:rFonts w:ascii="Times New Roman" w:eastAsia="Calibri" w:hAnsi="Times New Roman" w:cs="Times New Roman"/>
          <w:sz w:val="24"/>
          <w:szCs w:val="24"/>
        </w:rPr>
      </w:pPr>
      <w:r w:rsidRPr="007F55B5">
        <w:rPr>
          <w:rFonts w:ascii="Times New Roman" w:hAnsi="Times New Roman" w:cs="Times New Roman"/>
          <w:bCs/>
          <w:sz w:val="24"/>
          <w:szCs w:val="24"/>
        </w:rPr>
        <w:t xml:space="preserve">О проблемах качества жилья, предоставляемого гражданам  </w:t>
      </w:r>
    </w:p>
    <w:p w:rsidR="007C1D99" w:rsidRPr="007F55B5" w:rsidRDefault="007C1D99" w:rsidP="007C1D99">
      <w:pPr>
        <w:spacing w:after="0" w:line="240" w:lineRule="auto"/>
        <w:rPr>
          <w:rFonts w:ascii="Times New Roman" w:eastAsia="Calibri" w:hAnsi="Times New Roman" w:cs="Times New Roman"/>
          <w:sz w:val="24"/>
          <w:szCs w:val="24"/>
        </w:rPr>
      </w:pPr>
      <w:r w:rsidRPr="007F55B5">
        <w:rPr>
          <w:rFonts w:ascii="Times New Roman" w:hAnsi="Times New Roman" w:cs="Times New Roman"/>
          <w:bCs/>
          <w:sz w:val="24"/>
          <w:szCs w:val="24"/>
        </w:rPr>
        <w:t>при переселении</w:t>
      </w:r>
      <w:r w:rsidRPr="007F55B5">
        <w:rPr>
          <w:rFonts w:ascii="Times New Roman" w:hAnsi="Times New Roman" w:cs="Times New Roman"/>
          <w:sz w:val="24"/>
          <w:szCs w:val="24"/>
        </w:rPr>
        <w:t xml:space="preserve"> из ветхого и аварийного жилья</w:t>
      </w:r>
      <w:r>
        <w:rPr>
          <w:rFonts w:ascii="Times New Roman" w:hAnsi="Times New Roman" w:cs="Times New Roman"/>
          <w:sz w:val="24"/>
          <w:szCs w:val="24"/>
        </w:rPr>
        <w:t>……………………………….30</w:t>
      </w:r>
    </w:p>
    <w:p w:rsidR="007C1D99" w:rsidRPr="007F55B5" w:rsidRDefault="007C1D99" w:rsidP="007C1D99">
      <w:pPr>
        <w:numPr>
          <w:ilvl w:val="1"/>
          <w:numId w:val="3"/>
        </w:numPr>
        <w:spacing w:after="0" w:line="240" w:lineRule="auto"/>
        <w:ind w:left="0" w:firstLine="567"/>
        <w:rPr>
          <w:rFonts w:ascii="Times New Roman" w:eastAsia="Calibri" w:hAnsi="Times New Roman" w:cs="Times New Roman"/>
          <w:sz w:val="24"/>
          <w:szCs w:val="24"/>
        </w:rPr>
      </w:pPr>
      <w:r w:rsidRPr="007F55B5">
        <w:rPr>
          <w:rFonts w:ascii="Times New Roman" w:hAnsi="Times New Roman" w:cs="Times New Roman"/>
          <w:bCs/>
          <w:sz w:val="24"/>
          <w:szCs w:val="24"/>
        </w:rPr>
        <w:t>Защита прав участников долевого строительства</w:t>
      </w:r>
      <w:r>
        <w:rPr>
          <w:rFonts w:ascii="Times New Roman" w:hAnsi="Times New Roman" w:cs="Times New Roman"/>
          <w:bCs/>
          <w:sz w:val="24"/>
          <w:szCs w:val="24"/>
        </w:rPr>
        <w:t>……………….33</w:t>
      </w:r>
    </w:p>
    <w:p w:rsidR="007C1D99" w:rsidRDefault="007C1D99" w:rsidP="007C1D99">
      <w:pPr>
        <w:numPr>
          <w:ilvl w:val="1"/>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 реализации прав граждан на предоставление </w:t>
      </w:r>
    </w:p>
    <w:p w:rsidR="007C1D99" w:rsidRPr="006F6817" w:rsidRDefault="007C1D99" w:rsidP="007C1D99">
      <w:pPr>
        <w:spacing w:after="0" w:line="240" w:lineRule="auto"/>
        <w:rPr>
          <w:rFonts w:ascii="Times New Roman" w:hAnsi="Times New Roman" w:cs="Times New Roman"/>
          <w:bCs/>
          <w:sz w:val="24"/>
          <w:szCs w:val="24"/>
        </w:rPr>
      </w:pPr>
      <w:r w:rsidRPr="006F6817">
        <w:rPr>
          <w:rFonts w:ascii="Times New Roman" w:hAnsi="Times New Roman" w:cs="Times New Roman"/>
          <w:bCs/>
          <w:sz w:val="24"/>
          <w:szCs w:val="24"/>
        </w:rPr>
        <w:t>земельных участков для индивидуального жилищного строительства</w:t>
      </w:r>
      <w:r>
        <w:rPr>
          <w:rFonts w:ascii="Times New Roman" w:hAnsi="Times New Roman" w:cs="Times New Roman"/>
          <w:sz w:val="24"/>
          <w:szCs w:val="24"/>
        </w:rPr>
        <w:t>……….34</w:t>
      </w:r>
    </w:p>
    <w:p w:rsidR="007C1D99" w:rsidRDefault="007C1D99" w:rsidP="007C1D99">
      <w:pPr>
        <w:numPr>
          <w:ilvl w:val="0"/>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 проблемах соблюдения прав граждан в сфере </w:t>
      </w:r>
    </w:p>
    <w:p w:rsidR="007C1D99" w:rsidRPr="007F55B5"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предоставления жилищно-коммунальных услуг</w:t>
      </w:r>
      <w:r>
        <w:rPr>
          <w:rFonts w:ascii="Times New Roman" w:hAnsi="Times New Roman" w:cs="Times New Roman"/>
          <w:bCs/>
          <w:sz w:val="24"/>
          <w:szCs w:val="24"/>
        </w:rPr>
        <w:t>………………………………..37</w:t>
      </w:r>
    </w:p>
    <w:p w:rsidR="007C1D99" w:rsidRDefault="007C1D99" w:rsidP="007C1D99">
      <w:pPr>
        <w:numPr>
          <w:ilvl w:val="0"/>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 реализации права граждан, проживающих в </w:t>
      </w:r>
    </w:p>
    <w:p w:rsidR="007C1D99" w:rsidRPr="007F55B5"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сельских населенных пунктах, на пожарную безопасность</w:t>
      </w:r>
      <w:r>
        <w:rPr>
          <w:rFonts w:ascii="Times New Roman" w:hAnsi="Times New Roman" w:cs="Times New Roman"/>
          <w:bCs/>
          <w:sz w:val="24"/>
          <w:szCs w:val="24"/>
        </w:rPr>
        <w:t>……………………39</w:t>
      </w:r>
      <w:r w:rsidRPr="007F55B5">
        <w:rPr>
          <w:rFonts w:ascii="Times New Roman" w:hAnsi="Times New Roman" w:cs="Times New Roman"/>
          <w:bCs/>
          <w:sz w:val="24"/>
          <w:szCs w:val="24"/>
        </w:rPr>
        <w:t xml:space="preserve"> </w:t>
      </w:r>
    </w:p>
    <w:p w:rsidR="007C1D99" w:rsidRDefault="007C1D99" w:rsidP="007C1D99">
      <w:pPr>
        <w:numPr>
          <w:ilvl w:val="0"/>
          <w:numId w:val="3"/>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 реализации права некоторых категорий граждан </w:t>
      </w:r>
    </w:p>
    <w:p w:rsidR="007C1D99" w:rsidRPr="007F55B5"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 xml:space="preserve">на социальную защиту </w:t>
      </w:r>
      <w:r>
        <w:rPr>
          <w:rFonts w:ascii="Times New Roman" w:hAnsi="Times New Roman" w:cs="Times New Roman"/>
          <w:bCs/>
          <w:sz w:val="24"/>
          <w:szCs w:val="24"/>
        </w:rPr>
        <w:t>……………………………………………………………42</w:t>
      </w:r>
    </w:p>
    <w:p w:rsidR="007C1D99" w:rsidRPr="007F55B5" w:rsidRDefault="007C1D99" w:rsidP="007C1D99">
      <w:pPr>
        <w:numPr>
          <w:ilvl w:val="1"/>
          <w:numId w:val="4"/>
        </w:numPr>
        <w:spacing w:after="0" w:line="240" w:lineRule="auto"/>
        <w:ind w:left="0" w:firstLine="567"/>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О некоторых вопросах обеспечения прав пенсионеров</w:t>
      </w:r>
      <w:r>
        <w:rPr>
          <w:rFonts w:ascii="Times New Roman" w:eastAsia="Calibri" w:hAnsi="Times New Roman" w:cs="Times New Roman"/>
          <w:bCs/>
          <w:sz w:val="24"/>
          <w:szCs w:val="24"/>
        </w:rPr>
        <w:t>………....42</w:t>
      </w:r>
      <w:r w:rsidRPr="007F55B5">
        <w:rPr>
          <w:rFonts w:ascii="Times New Roman" w:hAnsi="Times New Roman" w:cs="Times New Roman"/>
          <w:sz w:val="24"/>
          <w:szCs w:val="24"/>
        </w:rPr>
        <w:t xml:space="preserve"> </w:t>
      </w:r>
    </w:p>
    <w:p w:rsidR="007C1D99" w:rsidRPr="007F55B5" w:rsidRDefault="007C1D99" w:rsidP="007C1D99">
      <w:pPr>
        <w:numPr>
          <w:ilvl w:val="1"/>
          <w:numId w:val="4"/>
        </w:numPr>
        <w:spacing w:after="0" w:line="240" w:lineRule="auto"/>
        <w:ind w:left="0" w:firstLine="567"/>
        <w:rPr>
          <w:rFonts w:ascii="Times New Roman" w:eastAsia="Calibri" w:hAnsi="Times New Roman" w:cs="Times New Roman"/>
          <w:bCs/>
          <w:sz w:val="24"/>
          <w:szCs w:val="24"/>
        </w:rPr>
      </w:pPr>
      <w:r w:rsidRPr="007F55B5">
        <w:rPr>
          <w:rFonts w:ascii="Times New Roman" w:hAnsi="Times New Roman" w:cs="Times New Roman"/>
          <w:bCs/>
          <w:sz w:val="24"/>
          <w:szCs w:val="24"/>
        </w:rPr>
        <w:t>О проблемах обеспечения прав граждан с ограниченными возможностями</w:t>
      </w:r>
      <w:r>
        <w:rPr>
          <w:rFonts w:ascii="Times New Roman" w:eastAsia="Calibri" w:hAnsi="Times New Roman" w:cs="Times New Roman"/>
          <w:bCs/>
          <w:sz w:val="24"/>
          <w:szCs w:val="24"/>
        </w:rPr>
        <w:t>…………………………………………………………………….43</w:t>
      </w:r>
    </w:p>
    <w:p w:rsidR="007C1D99" w:rsidRDefault="007C1D99" w:rsidP="007C1D99">
      <w:pPr>
        <w:numPr>
          <w:ilvl w:val="1"/>
          <w:numId w:val="4"/>
        </w:numPr>
        <w:spacing w:after="0" w:line="240" w:lineRule="auto"/>
        <w:ind w:left="0" w:firstLine="567"/>
        <w:rPr>
          <w:rFonts w:ascii="Times New Roman" w:hAnsi="Times New Roman" w:cs="Times New Roman"/>
          <w:sz w:val="24"/>
          <w:szCs w:val="24"/>
        </w:rPr>
      </w:pPr>
      <w:r w:rsidRPr="007F55B5">
        <w:rPr>
          <w:rFonts w:ascii="Times New Roman" w:eastAsia="Calibri" w:hAnsi="Times New Roman" w:cs="Times New Roman"/>
          <w:bCs/>
          <w:sz w:val="24"/>
          <w:szCs w:val="24"/>
        </w:rPr>
        <w:t xml:space="preserve">О некоторых вопросах реализации права граждан на </w:t>
      </w:r>
    </w:p>
    <w:p w:rsidR="007C1D99" w:rsidRPr="006F6817" w:rsidRDefault="007C1D99" w:rsidP="007C1D99">
      <w:pPr>
        <w:spacing w:after="0" w:line="240" w:lineRule="auto"/>
        <w:rPr>
          <w:rFonts w:ascii="Times New Roman" w:hAnsi="Times New Roman" w:cs="Times New Roman"/>
          <w:sz w:val="24"/>
          <w:szCs w:val="24"/>
        </w:rPr>
      </w:pPr>
      <w:r w:rsidRPr="006F6817">
        <w:rPr>
          <w:rFonts w:ascii="Times New Roman" w:eastAsia="Calibri" w:hAnsi="Times New Roman" w:cs="Times New Roman"/>
          <w:bCs/>
          <w:sz w:val="24"/>
          <w:szCs w:val="24"/>
        </w:rPr>
        <w:t>присв</w:t>
      </w:r>
      <w:r>
        <w:rPr>
          <w:rFonts w:ascii="Times New Roman" w:eastAsia="Calibri" w:hAnsi="Times New Roman" w:cs="Times New Roman"/>
          <w:bCs/>
          <w:sz w:val="24"/>
          <w:szCs w:val="24"/>
        </w:rPr>
        <w:t xml:space="preserve">оение почетного звания «Ветеран </w:t>
      </w:r>
      <w:r w:rsidRPr="006F05E1">
        <w:rPr>
          <w:rFonts w:ascii="Times New Roman" w:eastAsia="Calibri" w:hAnsi="Times New Roman" w:cs="Times New Roman"/>
          <w:bCs/>
          <w:sz w:val="24"/>
          <w:szCs w:val="24"/>
        </w:rPr>
        <w:t>труда»………………………………</w:t>
      </w:r>
      <w:r>
        <w:rPr>
          <w:rFonts w:ascii="Times New Roman" w:eastAsia="Calibri" w:hAnsi="Times New Roman" w:cs="Times New Roman"/>
          <w:bCs/>
          <w:sz w:val="24"/>
          <w:szCs w:val="24"/>
        </w:rPr>
        <w:t>...46</w:t>
      </w:r>
    </w:p>
    <w:p w:rsidR="007C1D99" w:rsidRPr="007F55B5" w:rsidRDefault="007C1D99" w:rsidP="007C1D99">
      <w:pPr>
        <w:numPr>
          <w:ilvl w:val="1"/>
          <w:numId w:val="4"/>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sz w:val="24"/>
          <w:szCs w:val="24"/>
        </w:rPr>
        <w:t>О соблюдении права граждан на вознаграждение за труд</w:t>
      </w:r>
      <w:r>
        <w:rPr>
          <w:rFonts w:ascii="Times New Roman" w:hAnsi="Times New Roman" w:cs="Times New Roman"/>
          <w:sz w:val="24"/>
          <w:szCs w:val="24"/>
        </w:rPr>
        <w:t>……...48</w:t>
      </w:r>
    </w:p>
    <w:p w:rsidR="007C1D99" w:rsidRDefault="007C1D99" w:rsidP="007C1D99">
      <w:pPr>
        <w:numPr>
          <w:ilvl w:val="1"/>
          <w:numId w:val="4"/>
        </w:numPr>
        <w:spacing w:after="0" w:line="240" w:lineRule="auto"/>
        <w:ind w:left="0" w:firstLine="567"/>
        <w:rPr>
          <w:rFonts w:ascii="Times New Roman" w:hAnsi="Times New Roman" w:cs="Times New Roman"/>
          <w:bCs/>
          <w:sz w:val="24"/>
          <w:szCs w:val="24"/>
        </w:rPr>
      </w:pPr>
      <w:r w:rsidRPr="007F55B5">
        <w:rPr>
          <w:rFonts w:ascii="Times New Roman" w:hAnsi="Times New Roman" w:cs="Times New Roman"/>
          <w:bCs/>
          <w:sz w:val="24"/>
          <w:szCs w:val="24"/>
        </w:rPr>
        <w:t xml:space="preserve">О положении с соблюдением прав граждан, переселяемых </w:t>
      </w:r>
    </w:p>
    <w:p w:rsidR="007C1D99" w:rsidRPr="007F55B5" w:rsidRDefault="007C1D99" w:rsidP="007C1D99">
      <w:pPr>
        <w:spacing w:after="0" w:line="240" w:lineRule="auto"/>
        <w:rPr>
          <w:rFonts w:ascii="Times New Roman" w:hAnsi="Times New Roman" w:cs="Times New Roman"/>
          <w:bCs/>
          <w:sz w:val="24"/>
          <w:szCs w:val="24"/>
        </w:rPr>
      </w:pPr>
      <w:r w:rsidRPr="007F55B5">
        <w:rPr>
          <w:rFonts w:ascii="Times New Roman" w:hAnsi="Times New Roman" w:cs="Times New Roman"/>
          <w:bCs/>
          <w:sz w:val="24"/>
          <w:szCs w:val="24"/>
        </w:rPr>
        <w:t>из зоны затопления Богучанской ГЭС</w:t>
      </w:r>
      <w:r>
        <w:rPr>
          <w:rFonts w:ascii="Times New Roman" w:hAnsi="Times New Roman" w:cs="Times New Roman"/>
          <w:bCs/>
          <w:sz w:val="24"/>
          <w:szCs w:val="24"/>
        </w:rPr>
        <w:t>…………………………………………...53</w:t>
      </w:r>
    </w:p>
    <w:p w:rsidR="007C1D99" w:rsidRDefault="007C1D99" w:rsidP="007C1D99">
      <w:pPr>
        <w:numPr>
          <w:ilvl w:val="0"/>
          <w:numId w:val="3"/>
        </w:numPr>
        <w:spacing w:after="0" w:line="240" w:lineRule="auto"/>
        <w:ind w:left="0" w:firstLine="567"/>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Об обеспечении права граждан на благоприятную </w:t>
      </w:r>
    </w:p>
    <w:p w:rsidR="007C1D99" w:rsidRPr="007F55B5" w:rsidRDefault="007C1D99" w:rsidP="007C1D99">
      <w:pPr>
        <w:spacing w:after="0" w:line="240" w:lineRule="auto"/>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окружающую среду</w:t>
      </w:r>
      <w:r>
        <w:rPr>
          <w:rFonts w:ascii="Times New Roman" w:eastAsia="Calibri" w:hAnsi="Times New Roman" w:cs="Times New Roman"/>
          <w:bCs/>
          <w:sz w:val="24"/>
          <w:szCs w:val="24"/>
        </w:rPr>
        <w:t>……………………………………………………………….57</w:t>
      </w:r>
    </w:p>
    <w:p w:rsidR="007C1D99" w:rsidRDefault="007C1D99" w:rsidP="007C1D99">
      <w:pPr>
        <w:numPr>
          <w:ilvl w:val="0"/>
          <w:numId w:val="3"/>
        </w:numPr>
        <w:spacing w:after="0" w:line="240" w:lineRule="auto"/>
        <w:ind w:left="0" w:firstLine="567"/>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О реализации права на охрану здоровья </w:t>
      </w:r>
    </w:p>
    <w:p w:rsidR="007C1D99" w:rsidRPr="007F55B5" w:rsidRDefault="007C1D99" w:rsidP="007C1D99">
      <w:pPr>
        <w:spacing w:after="0" w:line="240" w:lineRule="auto"/>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и медицинскую помощь</w:t>
      </w:r>
      <w:r>
        <w:rPr>
          <w:rFonts w:ascii="Times New Roman" w:eastAsia="Calibri" w:hAnsi="Times New Roman" w:cs="Times New Roman"/>
          <w:bCs/>
          <w:sz w:val="24"/>
          <w:szCs w:val="24"/>
        </w:rPr>
        <w:t>…………………………………………………………..65</w:t>
      </w:r>
    </w:p>
    <w:p w:rsidR="007C1D99" w:rsidRDefault="007C1D99" w:rsidP="007C1D99">
      <w:pPr>
        <w:numPr>
          <w:ilvl w:val="0"/>
          <w:numId w:val="3"/>
        </w:numPr>
        <w:spacing w:after="0" w:line="240" w:lineRule="auto"/>
        <w:ind w:left="0" w:firstLine="567"/>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О некоторых вопросах соблюдения прав коренных </w:t>
      </w:r>
    </w:p>
    <w:p w:rsidR="007C1D99" w:rsidRPr="007F55B5" w:rsidRDefault="007C1D99" w:rsidP="007C1D99">
      <w:pPr>
        <w:spacing w:after="0" w:line="240" w:lineRule="auto"/>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малочисленных народов, проживающих на территории Иркутской области</w:t>
      </w:r>
      <w:r>
        <w:rPr>
          <w:rFonts w:ascii="Times New Roman" w:eastAsia="Calibri" w:hAnsi="Times New Roman" w:cs="Times New Roman"/>
          <w:bCs/>
          <w:sz w:val="24"/>
          <w:szCs w:val="24"/>
        </w:rPr>
        <w:t>...74</w:t>
      </w:r>
    </w:p>
    <w:p w:rsidR="007C1D99" w:rsidRDefault="007C1D99" w:rsidP="007C1D99">
      <w:pPr>
        <w:numPr>
          <w:ilvl w:val="0"/>
          <w:numId w:val="3"/>
        </w:numPr>
        <w:spacing w:after="0" w:line="240" w:lineRule="auto"/>
        <w:ind w:left="0" w:firstLine="567"/>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О некоторых вопросах реализации прав граждан </w:t>
      </w:r>
    </w:p>
    <w:p w:rsidR="007C1D99" w:rsidRPr="007F55B5" w:rsidRDefault="007C1D99" w:rsidP="007C1D99">
      <w:pPr>
        <w:spacing w:after="0" w:line="240" w:lineRule="auto"/>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в сфере деятельности правоохранительных и судебных органов</w:t>
      </w:r>
      <w:r>
        <w:rPr>
          <w:rFonts w:ascii="Times New Roman" w:eastAsia="Calibri" w:hAnsi="Times New Roman" w:cs="Times New Roman"/>
          <w:bCs/>
          <w:sz w:val="24"/>
          <w:szCs w:val="24"/>
        </w:rPr>
        <w:t>……………..79</w:t>
      </w:r>
    </w:p>
    <w:p w:rsidR="007C1D99" w:rsidRDefault="007C1D99" w:rsidP="007C1D99">
      <w:pPr>
        <w:spacing w:after="0" w:line="240" w:lineRule="auto"/>
        <w:ind w:firstLine="567"/>
        <w:rPr>
          <w:rFonts w:ascii="Times New Roman" w:hAnsi="Times New Roman" w:cs="Times New Roman"/>
          <w:sz w:val="24"/>
          <w:szCs w:val="24"/>
        </w:rPr>
      </w:pPr>
      <w:r w:rsidRPr="007F55B5">
        <w:rPr>
          <w:rFonts w:ascii="Times New Roman" w:hAnsi="Times New Roman" w:cs="Times New Roman"/>
          <w:sz w:val="24"/>
          <w:szCs w:val="24"/>
        </w:rPr>
        <w:lastRenderedPageBreak/>
        <w:t>10.1</w:t>
      </w:r>
      <w:r w:rsidRPr="007F55B5">
        <w:rPr>
          <w:rFonts w:ascii="Times New Roman" w:hAnsi="Times New Roman" w:cs="Times New Roman"/>
          <w:sz w:val="24"/>
          <w:szCs w:val="24"/>
        </w:rPr>
        <w:tab/>
        <w:t xml:space="preserve">О жалобах граждан на судебные, правоохранительные </w:t>
      </w:r>
    </w:p>
    <w:p w:rsidR="007C1D99" w:rsidRPr="007F55B5" w:rsidRDefault="007C1D99" w:rsidP="007C1D99">
      <w:pPr>
        <w:spacing w:after="0" w:line="240" w:lineRule="auto"/>
        <w:rPr>
          <w:rFonts w:ascii="Times New Roman" w:hAnsi="Times New Roman" w:cs="Times New Roman"/>
          <w:sz w:val="24"/>
          <w:szCs w:val="24"/>
        </w:rPr>
      </w:pPr>
      <w:r w:rsidRPr="007F55B5">
        <w:rPr>
          <w:rFonts w:ascii="Times New Roman" w:hAnsi="Times New Roman" w:cs="Times New Roman"/>
          <w:sz w:val="24"/>
          <w:szCs w:val="24"/>
        </w:rPr>
        <w:t>и надзорные органы</w:t>
      </w:r>
      <w:r>
        <w:rPr>
          <w:rFonts w:ascii="Times New Roman" w:hAnsi="Times New Roman" w:cs="Times New Roman"/>
          <w:sz w:val="24"/>
          <w:szCs w:val="24"/>
        </w:rPr>
        <w:t>………………………………………………………………79</w:t>
      </w:r>
    </w:p>
    <w:p w:rsidR="007C1D99" w:rsidRDefault="007C1D99" w:rsidP="007C1D99">
      <w:pPr>
        <w:spacing w:after="0" w:line="240" w:lineRule="auto"/>
        <w:ind w:firstLine="567"/>
        <w:rPr>
          <w:rFonts w:ascii="Times New Roman" w:eastAsia="Calibri" w:hAnsi="Times New Roman" w:cs="Times New Roman"/>
          <w:bCs/>
          <w:sz w:val="24"/>
          <w:szCs w:val="24"/>
        </w:rPr>
      </w:pPr>
      <w:r w:rsidRPr="007F55B5">
        <w:rPr>
          <w:rFonts w:ascii="Times New Roman" w:hAnsi="Times New Roman" w:cs="Times New Roman"/>
          <w:sz w:val="24"/>
          <w:szCs w:val="24"/>
        </w:rPr>
        <w:t>10.2</w:t>
      </w:r>
      <w:r w:rsidRPr="007F55B5">
        <w:rPr>
          <w:rFonts w:ascii="Times New Roman" w:hAnsi="Times New Roman" w:cs="Times New Roman"/>
          <w:sz w:val="24"/>
          <w:szCs w:val="24"/>
        </w:rPr>
        <w:tab/>
        <w:t xml:space="preserve"> </w:t>
      </w:r>
      <w:r w:rsidRPr="007F55B5">
        <w:rPr>
          <w:rFonts w:ascii="Times New Roman" w:eastAsia="Calibri" w:hAnsi="Times New Roman" w:cs="Times New Roman"/>
          <w:bCs/>
          <w:sz w:val="24"/>
          <w:szCs w:val="24"/>
        </w:rPr>
        <w:t xml:space="preserve">О проблемах исполнения судебных решений, вынесенных </w:t>
      </w:r>
    </w:p>
    <w:p w:rsidR="007C1D99" w:rsidRPr="007F55B5" w:rsidRDefault="007C1D99" w:rsidP="007C1D99">
      <w:pPr>
        <w:spacing w:after="0" w:line="240" w:lineRule="auto"/>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в пользу граждан</w:t>
      </w:r>
      <w:r>
        <w:rPr>
          <w:rFonts w:ascii="Times New Roman" w:eastAsia="Calibri" w:hAnsi="Times New Roman" w:cs="Times New Roman"/>
          <w:bCs/>
          <w:sz w:val="24"/>
          <w:szCs w:val="24"/>
        </w:rPr>
        <w:t>…………………………………………………………………81</w:t>
      </w:r>
    </w:p>
    <w:p w:rsidR="007C1D99" w:rsidRDefault="007C1D99" w:rsidP="007C1D99">
      <w:pPr>
        <w:spacing w:after="0" w:line="240" w:lineRule="auto"/>
        <w:ind w:firstLine="567"/>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10.3</w:t>
      </w:r>
      <w:r w:rsidRPr="007F55B5">
        <w:rPr>
          <w:rFonts w:ascii="Times New Roman" w:eastAsia="Calibri" w:hAnsi="Times New Roman" w:cs="Times New Roman"/>
          <w:bCs/>
          <w:sz w:val="24"/>
          <w:szCs w:val="24"/>
        </w:rPr>
        <w:tab/>
        <w:t xml:space="preserve">О проблемах соблюдения  прав граждан в местах </w:t>
      </w:r>
    </w:p>
    <w:p w:rsidR="007C1D99" w:rsidRPr="007F55B5" w:rsidRDefault="007C1D99" w:rsidP="007C1D99">
      <w:pPr>
        <w:spacing w:after="0" w:line="240" w:lineRule="auto"/>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принудительного содержания</w:t>
      </w:r>
      <w:r>
        <w:rPr>
          <w:rFonts w:ascii="Times New Roman" w:eastAsia="Calibri" w:hAnsi="Times New Roman" w:cs="Times New Roman"/>
          <w:bCs/>
          <w:sz w:val="24"/>
          <w:szCs w:val="24"/>
        </w:rPr>
        <w:t>…………………………………………………...84</w:t>
      </w:r>
    </w:p>
    <w:p w:rsidR="007C1D99" w:rsidRDefault="007C1D99" w:rsidP="007C1D99">
      <w:pPr>
        <w:numPr>
          <w:ilvl w:val="0"/>
          <w:numId w:val="3"/>
        </w:numPr>
        <w:spacing w:after="0" w:line="240" w:lineRule="auto"/>
        <w:ind w:left="0" w:firstLine="567"/>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О состоянии дел в сфере противодействия коррупции в </w:t>
      </w:r>
    </w:p>
    <w:p w:rsidR="007C1D99" w:rsidRPr="007F55B5" w:rsidRDefault="007C1D99" w:rsidP="007C1D99">
      <w:pPr>
        <w:spacing w:after="0" w:line="240" w:lineRule="auto"/>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Иркутской области</w:t>
      </w:r>
      <w:r>
        <w:rPr>
          <w:rFonts w:ascii="Times New Roman" w:eastAsia="Calibri" w:hAnsi="Times New Roman" w:cs="Times New Roman"/>
          <w:bCs/>
          <w:sz w:val="24"/>
          <w:szCs w:val="24"/>
        </w:rPr>
        <w:t>……………………………………………………………….89</w:t>
      </w:r>
    </w:p>
    <w:p w:rsidR="007C1D99" w:rsidRPr="007F55B5" w:rsidRDefault="007C1D99" w:rsidP="007C1D99">
      <w:pPr>
        <w:numPr>
          <w:ilvl w:val="0"/>
          <w:numId w:val="3"/>
        </w:numPr>
        <w:spacing w:after="0" w:line="240" w:lineRule="auto"/>
        <w:ind w:left="0" w:firstLine="567"/>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  правовом просвещении граждан</w:t>
      </w:r>
      <w:r>
        <w:rPr>
          <w:rFonts w:ascii="Times New Roman" w:eastAsia="Times New Roman" w:hAnsi="Times New Roman" w:cs="Times New Roman"/>
          <w:sz w:val="24"/>
          <w:szCs w:val="24"/>
          <w:lang w:eastAsia="ru-RU"/>
        </w:rPr>
        <w:t>……………………………..93</w:t>
      </w:r>
    </w:p>
    <w:p w:rsidR="007C1D99" w:rsidRDefault="007C1D99" w:rsidP="007C1D99">
      <w:pPr>
        <w:numPr>
          <w:ilvl w:val="0"/>
          <w:numId w:val="3"/>
        </w:numPr>
        <w:spacing w:after="0" w:line="240" w:lineRule="auto"/>
        <w:ind w:left="0" w:firstLine="567"/>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 некоторых вопросах совершенствования законодательства Иркутской области</w:t>
      </w:r>
      <w:r>
        <w:rPr>
          <w:rFonts w:ascii="Times New Roman" w:eastAsia="Times New Roman" w:hAnsi="Times New Roman" w:cs="Times New Roman"/>
          <w:sz w:val="24"/>
          <w:szCs w:val="24"/>
          <w:lang w:eastAsia="ru-RU"/>
        </w:rPr>
        <w:t>……………………………………………………………….93</w:t>
      </w:r>
    </w:p>
    <w:p w:rsidR="007C1D99" w:rsidRDefault="007C1D99" w:rsidP="007C1D99">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Заключение…………………………………………………………………97</w:t>
      </w:r>
    </w:p>
    <w:p w:rsidR="007C1D99" w:rsidRPr="007F55B5" w:rsidRDefault="007C1D99" w:rsidP="007C1D99">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Приложения………………………………………………………………...99</w:t>
      </w:r>
    </w:p>
    <w:p w:rsidR="007C1D99" w:rsidRDefault="007C1D99" w:rsidP="007C1D99"/>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7C1D99" w:rsidRDefault="007C1D99" w:rsidP="00DC4B0C">
      <w:pPr>
        <w:spacing w:line="240" w:lineRule="auto"/>
        <w:jc w:val="center"/>
        <w:rPr>
          <w:rFonts w:ascii="Times New Roman" w:hAnsi="Times New Roman" w:cs="Times New Roman"/>
          <w:b/>
          <w:sz w:val="28"/>
          <w:szCs w:val="28"/>
        </w:rPr>
      </w:pPr>
    </w:p>
    <w:p w:rsidR="00630E6B" w:rsidRPr="00F32E4E" w:rsidRDefault="00C11532" w:rsidP="00DC4B0C">
      <w:pPr>
        <w:spacing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ВСТУПЛЕНИЕ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При подготовке настоящего доклада (как и предыдущих) Уполномоченный преследовал цель проинформировать общество, а также государственные и муниципальные органы, их должностных лиц об имеющихся существенных проблемах в сфере реализации гражданами их прав и свобод. Именно поэтому в нём почти нет сведений о достижениях, что не означает их отсутствия.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Органы власти и управления Иркутской области выполняют большой объем работы, решая стоящие перед ними задачи. Эффективность их работы можно оценивать по-разному: по степени исполнения закона о бюджете, по реализации запланированных мероприятий, по иным экономическим и прочим показателям. Однако Уполномоченный, исходя из положений Конституции Российской Федерации, полагает, что главным критерием является уровень обеспечения реализации прав и свобод человека и гражданина.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Приведенная в настоящем докладе информация показывает, что большое количество имеющихся в нашем регионе проблем негативно сказывается на социальном самочувствии отдельных граждан, различных социальных групп, так  и общества в целом. Понятно, что на ситуацию в Иркутской области решающее влияние оказывает политика, проводимая федеральным </w:t>
      </w:r>
      <w:r w:rsidR="008A7374" w:rsidRPr="007F55B5">
        <w:rPr>
          <w:rFonts w:ascii="Times New Roman" w:hAnsi="Times New Roman" w:cs="Times New Roman"/>
          <w:sz w:val="24"/>
          <w:szCs w:val="24"/>
        </w:rPr>
        <w:t>центром. О</w:t>
      </w:r>
      <w:r w:rsidRPr="007F55B5">
        <w:rPr>
          <w:rFonts w:ascii="Times New Roman" w:hAnsi="Times New Roman" w:cs="Times New Roman"/>
          <w:sz w:val="24"/>
          <w:szCs w:val="24"/>
        </w:rPr>
        <w:t>рганы государственной власти региона и, тем более, органы местного самоуправления, крайне ограничены в возможностях регулирования социально-экономических процессов. Тем не менее, есть много вопросов, решение которых зависит исключительно или во многом от региональных властей. Поэтому основное внимание в докладе уделено именно им.</w:t>
      </w:r>
    </w:p>
    <w:p w:rsidR="00630E6B" w:rsidRDefault="00630E6B" w:rsidP="007F55B5">
      <w:pPr>
        <w:spacing w:after="0" w:line="240" w:lineRule="auto"/>
        <w:ind w:firstLine="567"/>
        <w:rPr>
          <w:rFonts w:ascii="Times New Roman" w:hAnsi="Times New Roman" w:cs="Times New Roman"/>
          <w:color w:val="FF0000"/>
          <w:sz w:val="28"/>
          <w:szCs w:val="28"/>
        </w:rPr>
      </w:pPr>
    </w:p>
    <w:p w:rsidR="003E1ADF" w:rsidRPr="007F55B5" w:rsidRDefault="003E1ADF" w:rsidP="007F55B5">
      <w:pPr>
        <w:spacing w:after="0" w:line="240" w:lineRule="auto"/>
        <w:ind w:firstLine="567"/>
        <w:rPr>
          <w:rFonts w:ascii="Times New Roman" w:hAnsi="Times New Roman" w:cs="Times New Roman"/>
          <w:color w:val="FF0000"/>
          <w:sz w:val="28"/>
          <w:szCs w:val="28"/>
        </w:rPr>
      </w:pPr>
    </w:p>
    <w:p w:rsidR="00630E6B" w:rsidRPr="00F32E4E" w:rsidRDefault="00630E6B" w:rsidP="007F55B5">
      <w:pPr>
        <w:numPr>
          <w:ilvl w:val="0"/>
          <w:numId w:val="2"/>
        </w:numPr>
        <w:spacing w:after="0" w:line="240" w:lineRule="auto"/>
        <w:ind w:left="0" w:hanging="11"/>
        <w:jc w:val="center"/>
        <w:rPr>
          <w:rFonts w:ascii="Times New Roman" w:hAnsi="Times New Roman" w:cs="Times New Roman"/>
          <w:b/>
          <w:sz w:val="28"/>
          <w:szCs w:val="28"/>
        </w:rPr>
      </w:pPr>
      <w:r w:rsidRPr="00F32E4E">
        <w:rPr>
          <w:rFonts w:ascii="Times New Roman" w:hAnsi="Times New Roman" w:cs="Times New Roman"/>
          <w:b/>
          <w:sz w:val="28"/>
          <w:szCs w:val="28"/>
        </w:rPr>
        <w:t>Обзор наиболее заметных событий 2014 года в Иркутской области</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2014 году в Иркутской области органы государственной власти и органы местного самоуправления решали многочисленные политические, социально-экономические и иные задачи регионального масштаба.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Законодательным Собранием Иркутской области было проведено 14 сессий, на которых рассмотрено 259 законопроектов и принято </w:t>
      </w:r>
      <w:r w:rsidRPr="007F55B5">
        <w:rPr>
          <w:rFonts w:ascii="Times New Roman" w:hAnsi="Times New Roman" w:cs="Times New Roman"/>
          <w:bCs/>
          <w:sz w:val="24"/>
          <w:szCs w:val="24"/>
        </w:rPr>
        <w:t>в окончательном чтении 169 законов, а также 522</w:t>
      </w:r>
      <w:r w:rsidRPr="007F55B5">
        <w:rPr>
          <w:rFonts w:ascii="Times New Roman" w:hAnsi="Times New Roman" w:cs="Times New Roman"/>
          <w:sz w:val="24"/>
          <w:szCs w:val="24"/>
        </w:rPr>
        <w:t> </w:t>
      </w:r>
      <w:r w:rsidRPr="007F55B5">
        <w:rPr>
          <w:rFonts w:ascii="Times New Roman" w:hAnsi="Times New Roman" w:cs="Times New Roman"/>
          <w:bCs/>
          <w:sz w:val="24"/>
          <w:szCs w:val="24"/>
        </w:rPr>
        <w:t>постановления.</w:t>
      </w:r>
    </w:p>
    <w:p w:rsidR="00630E6B" w:rsidRPr="007F55B5" w:rsidRDefault="00630E6B" w:rsidP="007F55B5">
      <w:pPr>
        <w:spacing w:after="0" w:line="240" w:lineRule="auto"/>
        <w:ind w:firstLine="567"/>
        <w:jc w:val="both"/>
        <w:rPr>
          <w:rFonts w:ascii="Times New Roman" w:hAnsi="Times New Roman" w:cs="Times New Roman"/>
          <w:bCs/>
          <w:sz w:val="24"/>
          <w:szCs w:val="24"/>
        </w:rPr>
      </w:pPr>
      <w:r w:rsidRPr="007F55B5">
        <w:rPr>
          <w:rFonts w:ascii="Times New Roman" w:hAnsi="Times New Roman" w:cs="Times New Roman"/>
          <w:sz w:val="24"/>
          <w:szCs w:val="24"/>
        </w:rPr>
        <w:t xml:space="preserve">Повышенное внимание общественности привлекло принятие некоторых законов. Например, </w:t>
      </w:r>
      <w:r w:rsidRPr="007F55B5">
        <w:rPr>
          <w:rFonts w:ascii="Times New Roman" w:hAnsi="Times New Roman" w:cs="Times New Roman"/>
          <w:bCs/>
          <w:sz w:val="24"/>
          <w:szCs w:val="24"/>
        </w:rPr>
        <w:t xml:space="preserve">30 мая 2014г. был принят Закон Иркутской области N 54-ОЗ «Об отдельных вопросах формирования органов местного самоуправления муниципальных образований Иркутской области», предусматривавший выборность главы муниципального образования непосредственно населением. Через семь месяцев 26.12.2014г., к недоумению части граждан, был принят областной закон N 170-ОЗ, отменяющий прямые выборы мэра областного центра.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27 октября 2014 года был принят Закон Иркутской области от № 118-ОЗ «О величине прожиточного минимума пенсионера в Иркутской области на 2015 год». Величина прожиточного минимума пенсионера в Иркутской области на 2015 год установлена в размере 7 109 рублей, что является явно заниженным показателем, особенно для неработающих пенсионеров, проживающих на севере области.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Законом Иркутской области от 11 июня 2014 года № 67-ОЗ были внесены изменения  в Закон Иркутской области «Об организации проведения капитального ремонта общего имущества в многоквартирных домах на территории Иркутской области».  Законодательное регулирование и практика реализации правовых норм </w:t>
      </w:r>
      <w:r w:rsidR="008A7374" w:rsidRPr="007F55B5">
        <w:rPr>
          <w:rFonts w:ascii="Times New Roman" w:hAnsi="Times New Roman" w:cs="Times New Roman"/>
          <w:sz w:val="24"/>
          <w:szCs w:val="24"/>
        </w:rPr>
        <w:lastRenderedPageBreak/>
        <w:t xml:space="preserve">этого Закона </w:t>
      </w:r>
      <w:r w:rsidRPr="007F55B5">
        <w:rPr>
          <w:rFonts w:ascii="Times New Roman" w:hAnsi="Times New Roman" w:cs="Times New Roman"/>
          <w:sz w:val="24"/>
          <w:szCs w:val="24"/>
        </w:rPr>
        <w:t>вызывает у граждан  множество вопросов. Кроме того, большой проблемой является отсутствие средств в бюджетах муниципалитетов на внесение взносов на капитальный ремонт муниципального жилья. По этой причине во многих муниципалитетах было принято решение об увеличении платы за социальный наем жилых помещений на величину взносов на капитальный ремонт общего имущества в многоквартирном доме. Т.е. муниципалитеты переложили бремя содержания муниципального жилья на плечи его нанимателей.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Указом Президента России 2014 год в целях привлечения внимания общества к вопросам развития культуры, сохранения культурно-исторического наследия и роли российской культуры был объявлен Годом культуры. В Иркутской области Распоряжением Правительства Иркутской области от 26.12.2013 N 633-рп был утвержден План (50 пунктов) соответствующих мероприятий. В течение 2014 года в городах и поселениях было проведено большое количество различных по направленности и масштабам культурных мероприятий. Несомненно, это способствовало расширению возможности реализации гражданами культурных прав. Сведений об объемах финансирования указанного Плана в открытых источниках найти не удалось, из чего можно сделать вывод, что его реализация осуществлялась в рамках текущего финансирования деятельности министерств и ведомств региона. К сожалению, официального подведения итогов Года культуры в области не было, равно как  и опубликования результатов выполнения плана. По этой причине оценить результаты проделанной работы и её эффект затруднительно.</w:t>
      </w:r>
    </w:p>
    <w:p w:rsidR="00630E6B" w:rsidRPr="007F55B5" w:rsidRDefault="00630E6B" w:rsidP="007F55B5">
      <w:pPr>
        <w:spacing w:after="0" w:line="240" w:lineRule="auto"/>
        <w:ind w:firstLine="567"/>
        <w:jc w:val="both"/>
        <w:rPr>
          <w:rFonts w:ascii="Times New Roman" w:hAnsi="Times New Roman" w:cs="Times New Roman"/>
          <w:bCs/>
          <w:sz w:val="24"/>
          <w:szCs w:val="24"/>
        </w:rPr>
      </w:pPr>
      <w:r w:rsidRPr="007F55B5">
        <w:rPr>
          <w:rFonts w:ascii="Times New Roman" w:hAnsi="Times New Roman" w:cs="Times New Roman"/>
          <w:bCs/>
          <w:sz w:val="24"/>
          <w:szCs w:val="24"/>
        </w:rPr>
        <w:t>Законодательное  Собрание Иркутской области на сессии 3 декабря по инициативе Губернатора приняло в окончательном чтении законопроект о преобразовании Ангарска и Ангарского района в единый городской округ</w:t>
      </w:r>
      <w:r w:rsidR="008A7374" w:rsidRPr="007F55B5">
        <w:rPr>
          <w:rFonts w:ascii="Times New Roman" w:hAnsi="Times New Roman" w:cs="Times New Roman"/>
          <w:bCs/>
          <w:sz w:val="24"/>
          <w:szCs w:val="24"/>
        </w:rPr>
        <w:t xml:space="preserve">. </w:t>
      </w:r>
      <w:r w:rsidRPr="007F55B5">
        <w:rPr>
          <w:rFonts w:ascii="Times New Roman" w:hAnsi="Times New Roman" w:cs="Times New Roman"/>
          <w:bCs/>
          <w:sz w:val="24"/>
          <w:szCs w:val="24"/>
        </w:rPr>
        <w:t>Решение это было на редкость единодушным. Его встретили овациями и назвали историческим. Сессию транслировали возле крупного торгового центра в Ангарске. Политики рассуждали об открывающихся перспективах. В основном, правда, это касалось города. Что даст преобразование маленьким поселениям – Мегету, Савватеевке и Одинску – осталось непонятным, в том числе их жителям.</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повестке дня остается вопрос объединения города Шелехова и Шелеховского района, города Тулуна и Тулунского района и ряда других муниципальных образований региона, о чем говорил в своем послании Губернатор Иркутской области Сергей Ерощенко.</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первом полугодии в Иркутской области создалась напряженная пожароопасная обстановка.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29 апреля в Черемхово произошел пожар, сгорело 23 дома, в которых проживали 84 человека. Правительством области был организован сбор гуманитарной помощи, к этой работе подключено Иркутское отделение Российского Красного Креста. По распоряжению Губернатора была создана рабочая группа по оказанию помощи погорельцам из Черемхово во главе  с первым заместителем Председателя правительства региона Николаем Слободчиковым. 11 июня  Губернатор подписал распоряжение о выплатах погорельцам Черемхово, в соответствии с которым жители, пострадавшие от пожара, имели право получить по 125 кубометров деловой древесины для строительства новых домов. Ранее глава региона подписал распоряжение о выплатах денежных средств погорельцам в размере от 100 до 300 тысяч рублей на семью.</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19 мая в регионе был введен режим чрезвычайной ситуации.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Огненная стихия обрушилась на Нижнеилимский район в начале мая. Лесные пожары здесь бушевали на огромной площади. В городе Железногорск-Илимский без крова остались как минимум 3 семьи.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Почти в то же время пожар уничтожил одну треть поселка Дальний. Пострадал 21 дом, в котором проживали 30 семей, 84 человека, в том числе 19 детей. Полностью утратили имущество 28 семей (77 человек). В Нижнеилимском районе был создан штаб по организации помощи пострадавшим. В оперативном порядке была организована работа по оказанию необходимой социальной, психологической и медицинской помощи. Незамедлительно была отправлена первая помощь: продукты питания, одежда, посуда, резервные источники питания. Несмотря на дожди и снег, тайга в Прибайкалье продолжала гореть</w:t>
      </w:r>
      <w:r w:rsidR="001124FD" w:rsidRPr="007F55B5">
        <w:rPr>
          <w:rFonts w:ascii="Times New Roman" w:hAnsi="Times New Roman" w:cs="Times New Roman"/>
          <w:sz w:val="24"/>
          <w:szCs w:val="24"/>
        </w:rPr>
        <w:t xml:space="preserve">. </w:t>
      </w:r>
      <w:r w:rsidRPr="007F55B5">
        <w:rPr>
          <w:rFonts w:ascii="Times New Roman" w:hAnsi="Times New Roman" w:cs="Times New Roman"/>
          <w:sz w:val="24"/>
          <w:szCs w:val="24"/>
        </w:rPr>
        <w:t xml:space="preserve">В Куйтунском районе героическими усилиями люди спасли отдаленную деревню Наратай. В Братском районе для тушения применялась авиация.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К концу мая по фактам поджогов лесов в Иркутской области было возбуждено 86 уголовных дел.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декабре 2014 года сообщалось, что первые новоселья жители поселка Дальний Нижнеилимского района, лишившиеся своих домов при пожаре весной 2014 года, отметят в новогодние праздники.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4 июня 2014 Губернатор Иркутской области Сергей Ерощенко утвердил Программу противодействия коррупции в Иркутской области на 2014-2016 гг. Она  предусматривает решение задач по совершенствованию механизмов противодействия коррупции в системе государственной гражданской службы, проведению антикоррупционной экспертизы нормативных правовых актов и антикоррупционного мониторинга, совершенствованию организации и представления государственных услуг, привлечению граждан и институтов гражданского общества к реализации антикоррупционной политики, а также осуществлению антикоррупционного просвещения.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течение 2014 года продолжалось работа по подготовке ложа водохранилища Богучанской ГЭС к затоплению.</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16 июля 2014  в Иркутской области был создан межведомственный штаб под руководством Губернатора Иркутской области Сергея Ерощенко по оказанию помощи гражданам Украины, прибывающим на территорию региона. В штаб вошли представители органов исполнительной власти региона, задействованные в оказании помощи: УФМС России по Иркутской области, ГУ МЧС, Отделения ПФР, ТФОМС, ФСС, Бюро медико-социальной экспертизы, Иркутского областного отделения Общероссийской общественной организации «Российский Красный Крест». </w:t>
      </w:r>
      <w:hyperlink r:id="rId7" w:history="1"/>
      <w:r w:rsidRPr="007F55B5">
        <w:rPr>
          <w:rFonts w:ascii="Times New Roman" w:hAnsi="Times New Roman" w:cs="Times New Roman"/>
          <w:sz w:val="24"/>
          <w:szCs w:val="24"/>
        </w:rPr>
        <w:t>В течение года в Иркутскую область прибыло более семи тысяч вынужденных переселенцев из Украины, которые размещались в девяти развернутых пунктах временного размещения в Братске, Иркутске, Ангарске и Ангарском районе, Шелехове и Шелеховском районе.</w:t>
      </w:r>
    </w:p>
    <w:p w:rsidR="00630E6B" w:rsidRPr="007F55B5" w:rsidRDefault="00630E6B" w:rsidP="007F55B5">
      <w:pPr>
        <w:spacing w:after="0" w:line="240" w:lineRule="auto"/>
        <w:ind w:firstLine="567"/>
        <w:jc w:val="both"/>
        <w:rPr>
          <w:rFonts w:ascii="Times New Roman" w:hAnsi="Times New Roman" w:cs="Times New Roman"/>
          <w:bCs/>
          <w:sz w:val="24"/>
          <w:szCs w:val="24"/>
        </w:rPr>
      </w:pPr>
      <w:r w:rsidRPr="007F55B5">
        <w:rPr>
          <w:rFonts w:ascii="Times New Roman" w:hAnsi="Times New Roman" w:cs="Times New Roman"/>
          <w:bCs/>
          <w:sz w:val="24"/>
          <w:szCs w:val="24"/>
        </w:rPr>
        <w:t xml:space="preserve">В течение года в Иркутской области продолжалась модернизация объектов коммунальной инфраструктуры в сфере теплоснабжения, в стадии строительства находились 18 теплоисточников, из них 16 новых модульных котельных были введены  в эксплуатацию к началу октября.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Благодаря субсидированию межрегиональных авиарейсов, за минувший год в Иркутской области были открыты 16 новых межрегиональных авиамаршрутов.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конце ноября 2014 года большой общественный резонанс получил факт гибели одного из трех школьников в возрасте от 13 до 16 лет, которые пошли пешком из поселка Алтарик (Нукуткий район) домой в соседнюю деревню Шалоты, не дождавшись рейсового автобуса. По дороге они заблудились и заночевали в лесу. В последующем двоих подростков 16 и 14 лет обнаружили и доставили в реанимационное отделение Аларской ЦРБ. 13-летний мальчик был найден погибшим в лесу. По данному факту было возбуждено уголовное дело в отношении </w:t>
      </w:r>
      <w:r w:rsidRPr="007F55B5">
        <w:rPr>
          <w:rFonts w:ascii="Times New Roman" w:hAnsi="Times New Roman" w:cs="Times New Roman"/>
          <w:sz w:val="24"/>
          <w:szCs w:val="24"/>
        </w:rPr>
        <w:lastRenderedPageBreak/>
        <w:t>ра</w:t>
      </w:r>
      <w:r w:rsidRPr="007F55B5">
        <w:rPr>
          <w:rFonts w:ascii="Times New Roman" w:hAnsi="Times New Roman" w:cs="Times New Roman"/>
          <w:bCs/>
          <w:sz w:val="24"/>
          <w:szCs w:val="24"/>
        </w:rPr>
        <w:t>ботников школы, которые, по мнению следствия, халатно отнеслись к исполнению своих обязанностей</w:t>
      </w:r>
      <w:r w:rsidRPr="007F55B5">
        <w:rPr>
          <w:rFonts w:ascii="Times New Roman" w:hAnsi="Times New Roman" w:cs="Times New Roman"/>
          <w:sz w:val="24"/>
          <w:szCs w:val="24"/>
        </w:rPr>
        <w:t> и не проконтролировали отправку детей домой.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Иркутская область — один из трех регионов Сибирского федерального округа, где по итогам 2014 года сохраняется наиболее сложная ситуация с долевым строительством. На конец года было зафиксировано около 1,9 тысячи обманутых дольщиков. Не сданы в эксплуатацию 26 домов.</w:t>
      </w:r>
    </w:p>
    <w:p w:rsidR="00630E6B" w:rsidRPr="007F55B5" w:rsidRDefault="00F70F1C" w:rsidP="007F55B5">
      <w:pPr>
        <w:spacing w:after="0" w:line="240" w:lineRule="auto"/>
        <w:ind w:firstLine="567"/>
        <w:jc w:val="both"/>
        <w:rPr>
          <w:rFonts w:ascii="Times New Roman" w:hAnsi="Times New Roman" w:cs="Times New Roman"/>
          <w:sz w:val="24"/>
          <w:szCs w:val="24"/>
        </w:rPr>
      </w:pPr>
      <w:hyperlink r:id="rId8" w:history="1">
        <w:r w:rsidR="00630E6B" w:rsidRPr="007F55B5">
          <w:rPr>
            <w:rFonts w:ascii="Times New Roman" w:hAnsi="Times New Roman" w:cs="Times New Roman"/>
            <w:bCs/>
            <w:sz w:val="24"/>
            <w:szCs w:val="24"/>
          </w:rPr>
          <w:t>Около 400 многодетных семей получили земельные участки в 2014 году</w:t>
        </w:r>
      </w:hyperlink>
      <w:r w:rsidR="00630E6B" w:rsidRPr="007F55B5">
        <w:rPr>
          <w:rFonts w:ascii="Times New Roman" w:hAnsi="Times New Roman" w:cs="Times New Roman"/>
          <w:bCs/>
          <w:sz w:val="24"/>
          <w:szCs w:val="24"/>
        </w:rPr>
        <w:t>.</w:t>
      </w:r>
      <w:r w:rsidR="00630E6B" w:rsidRPr="007F55B5">
        <w:rPr>
          <w:rFonts w:ascii="Times New Roman" w:hAnsi="Times New Roman" w:cs="Times New Roman"/>
          <w:sz w:val="24"/>
          <w:szCs w:val="24"/>
        </w:rPr>
        <w:t xml:space="preserve"> Для обеспечения комфортного проживания многодетных семей на предоставляемых им земельных участках необходимы муниципальные программы комплексного развития инфраструктуры. </w:t>
      </w:r>
    </w:p>
    <w:p w:rsidR="00630E6B" w:rsidRPr="007F55B5" w:rsidRDefault="00F70F1C" w:rsidP="007F55B5">
      <w:pPr>
        <w:spacing w:after="0" w:line="240" w:lineRule="auto"/>
        <w:ind w:firstLine="567"/>
        <w:jc w:val="both"/>
        <w:rPr>
          <w:rFonts w:ascii="Times New Roman" w:hAnsi="Times New Roman" w:cs="Times New Roman"/>
          <w:sz w:val="24"/>
          <w:szCs w:val="24"/>
        </w:rPr>
      </w:pPr>
      <w:hyperlink r:id="rId9" w:history="1">
        <w:r w:rsidR="00630E6B" w:rsidRPr="007F55B5">
          <w:rPr>
            <w:rFonts w:ascii="Times New Roman" w:hAnsi="Times New Roman" w:cs="Times New Roman"/>
            <w:bCs/>
            <w:sz w:val="24"/>
            <w:szCs w:val="24"/>
          </w:rPr>
          <w:t>В 2014 году в Иркутской области 255 молодых семей получили</w:t>
        </w:r>
      </w:hyperlink>
      <w:r w:rsidR="00630E6B" w:rsidRPr="007F55B5">
        <w:rPr>
          <w:rFonts w:ascii="Times New Roman" w:hAnsi="Times New Roman" w:cs="Times New Roman"/>
          <w:sz w:val="24"/>
          <w:szCs w:val="24"/>
        </w:rPr>
        <w:t xml:space="preserve"> свидетельств о праве на получение социальных выплат на приобретение или строительство жилья по программе оказания помощи молодым семьям. </w:t>
      </w:r>
    </w:p>
    <w:p w:rsidR="00630E6B" w:rsidRDefault="00630E6B" w:rsidP="007F55B5">
      <w:pPr>
        <w:spacing w:after="0" w:line="240" w:lineRule="auto"/>
        <w:ind w:firstLine="567"/>
        <w:rPr>
          <w:rFonts w:ascii="Times New Roman" w:hAnsi="Times New Roman" w:cs="Times New Roman"/>
          <w:color w:val="FF0000"/>
          <w:sz w:val="24"/>
          <w:szCs w:val="24"/>
        </w:rPr>
      </w:pPr>
    </w:p>
    <w:p w:rsidR="003E1ADF" w:rsidRPr="007F55B5" w:rsidRDefault="003E1ADF" w:rsidP="007F55B5">
      <w:pPr>
        <w:spacing w:after="0" w:line="240" w:lineRule="auto"/>
        <w:ind w:firstLine="567"/>
        <w:rPr>
          <w:rFonts w:ascii="Times New Roman" w:hAnsi="Times New Roman" w:cs="Times New Roman"/>
          <w:color w:val="FF0000"/>
          <w:sz w:val="24"/>
          <w:szCs w:val="24"/>
        </w:rPr>
      </w:pPr>
    </w:p>
    <w:p w:rsidR="00630E6B" w:rsidRPr="00F32E4E" w:rsidRDefault="00630E6B" w:rsidP="007F55B5">
      <w:pPr>
        <w:numPr>
          <w:ilvl w:val="0"/>
          <w:numId w:val="2"/>
        </w:numPr>
        <w:spacing w:after="0" w:line="240" w:lineRule="auto"/>
        <w:ind w:left="0" w:firstLine="0"/>
        <w:jc w:val="center"/>
        <w:rPr>
          <w:rFonts w:ascii="Times New Roman" w:hAnsi="Times New Roman" w:cs="Times New Roman"/>
          <w:b/>
          <w:sz w:val="28"/>
          <w:szCs w:val="28"/>
        </w:rPr>
      </w:pPr>
      <w:r w:rsidRPr="00F32E4E">
        <w:rPr>
          <w:rFonts w:ascii="Times New Roman" w:hAnsi="Times New Roman" w:cs="Times New Roman"/>
          <w:b/>
          <w:sz w:val="28"/>
          <w:szCs w:val="28"/>
        </w:rPr>
        <w:t>Об обращениях граждан к Уполномоченному и в другие  государственные органы</w:t>
      </w:r>
    </w:p>
    <w:p w:rsidR="00630E6B" w:rsidRPr="007F55B5" w:rsidRDefault="00630E6B" w:rsidP="007F55B5">
      <w:pPr>
        <w:spacing w:after="0" w:line="240" w:lineRule="auto"/>
        <w:ind w:firstLine="567"/>
        <w:rPr>
          <w:rFonts w:ascii="Times New Roman" w:hAnsi="Times New Roman" w:cs="Times New Roman"/>
          <w:color w:val="FF0000"/>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2014 году Уполномоченному по правам человека в Иркутской области поступило 2 940 единиц входящей корреспонденции, содержащей индивидуальные, коллективные и анонимные жалобы на нарушения прав и свобод человека, предложения об участии в проектах правозащитной направленности, информационные сообщения и обращения правозащитной тематики. В том числе жалоб 1 642. Коллективных обращений было 124 (1503 заявителя). Поставленные в них вопросы касались деятельности управляющих организаций, предоставления коммунальных услуг, переселения из ветхого и аварийного жилья, нарушений жилищного законодательства, нарушений трудовых прав администрацией предприятий и организаций, не оказания медицинской помощи и др.</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ab/>
      </w:r>
      <w:r w:rsidRPr="007F55B5">
        <w:rPr>
          <w:rFonts w:ascii="Times New Roman" w:hAnsi="Times New Roman" w:cs="Times New Roman"/>
          <w:noProof/>
          <w:sz w:val="24"/>
          <w:szCs w:val="24"/>
          <w:lang w:eastAsia="ru-RU"/>
        </w:rPr>
        <w:drawing>
          <wp:inline distT="0" distB="0" distL="0" distR="0">
            <wp:extent cx="5286375" cy="3048000"/>
            <wp:effectExtent l="1905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Все поступившие обращения были рассмотрены Уполномоченных в пределах установленной компетенции, в соответствии с федеральным законодательством о порядке рассмотрения обращений граждан и Законом Иркутской области от 07.10.2009 №69/38-оз "Об Уполномоченном по правам человека в Иркутской </w:t>
      </w:r>
      <w:r w:rsidRPr="007F55B5">
        <w:rPr>
          <w:rFonts w:ascii="Times New Roman" w:hAnsi="Times New Roman" w:cs="Times New Roman"/>
          <w:sz w:val="24"/>
          <w:szCs w:val="24"/>
        </w:rPr>
        <w:lastRenderedPageBreak/>
        <w:t>области". Из о</w:t>
      </w:r>
      <w:r w:rsidR="00C271A7">
        <w:rPr>
          <w:rFonts w:ascii="Times New Roman" w:hAnsi="Times New Roman" w:cs="Times New Roman"/>
          <w:sz w:val="24"/>
          <w:szCs w:val="24"/>
        </w:rPr>
        <w:t>бщего количества письменных обр</w:t>
      </w:r>
      <w:r w:rsidRPr="007F55B5">
        <w:rPr>
          <w:rFonts w:ascii="Times New Roman" w:hAnsi="Times New Roman" w:cs="Times New Roman"/>
          <w:sz w:val="24"/>
          <w:szCs w:val="24"/>
        </w:rPr>
        <w:t>ащений 70% относились к компетенции Уполномоченного.</w:t>
      </w:r>
    </w:p>
    <w:p w:rsidR="00630E6B" w:rsidRPr="007F55B5" w:rsidRDefault="00630E6B" w:rsidP="00C11532">
      <w:pPr>
        <w:spacing w:after="0" w:line="240" w:lineRule="auto"/>
        <w:jc w:val="both"/>
        <w:rPr>
          <w:rFonts w:ascii="Times New Roman" w:hAnsi="Times New Roman" w:cs="Times New Roman"/>
          <w:sz w:val="24"/>
          <w:szCs w:val="24"/>
        </w:rPr>
      </w:pPr>
      <w:r w:rsidRPr="007F55B5">
        <w:rPr>
          <w:rFonts w:ascii="Times New Roman" w:hAnsi="Times New Roman" w:cs="Times New Roman"/>
          <w:sz w:val="24"/>
          <w:szCs w:val="24"/>
        </w:rPr>
        <w:tab/>
      </w:r>
      <w:r w:rsidRPr="007F55B5">
        <w:rPr>
          <w:rFonts w:ascii="Times New Roman" w:hAnsi="Times New Roman" w:cs="Times New Roman"/>
          <w:noProof/>
          <w:sz w:val="24"/>
          <w:szCs w:val="24"/>
          <w:lang w:eastAsia="ru-RU"/>
        </w:rPr>
        <w:drawing>
          <wp:inline distT="0" distB="0" distL="0" distR="0">
            <wp:extent cx="4657725" cy="3371850"/>
            <wp:effectExtent l="1905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0E6B" w:rsidRPr="007F55B5" w:rsidRDefault="00630E6B" w:rsidP="007F55B5">
      <w:pPr>
        <w:spacing w:after="0" w:line="240" w:lineRule="auto"/>
        <w:ind w:firstLine="567"/>
        <w:jc w:val="center"/>
        <w:rPr>
          <w:rFonts w:ascii="Times New Roman" w:eastAsia="Times New Roman" w:hAnsi="Times New Roman" w:cs="Times New Roman"/>
          <w:b/>
          <w:sz w:val="24"/>
          <w:szCs w:val="24"/>
          <w:lang w:eastAsia="ru-RU"/>
        </w:rPr>
      </w:pPr>
    </w:p>
    <w:p w:rsidR="00630E6B" w:rsidRPr="00C11532" w:rsidRDefault="00630E6B" w:rsidP="00C11532">
      <w:pPr>
        <w:spacing w:after="0" w:line="240" w:lineRule="auto"/>
        <w:jc w:val="center"/>
        <w:rPr>
          <w:rFonts w:ascii="Times New Roman" w:eastAsia="Times New Roman" w:hAnsi="Times New Roman" w:cs="Times New Roman"/>
          <w:b/>
          <w:sz w:val="28"/>
          <w:szCs w:val="28"/>
          <w:lang w:eastAsia="ru-RU"/>
        </w:rPr>
      </w:pPr>
      <w:r w:rsidRPr="00C11532">
        <w:rPr>
          <w:rFonts w:ascii="Times New Roman" w:eastAsia="Times New Roman" w:hAnsi="Times New Roman" w:cs="Times New Roman"/>
          <w:b/>
          <w:sz w:val="28"/>
          <w:szCs w:val="28"/>
          <w:lang w:eastAsia="ru-RU"/>
        </w:rPr>
        <w:t>Динамика обращений граждан к Уполномоченному по месяцам</w:t>
      </w:r>
    </w:p>
    <w:p w:rsidR="00630E6B" w:rsidRPr="00C11532" w:rsidRDefault="00630E6B" w:rsidP="00C11532">
      <w:pPr>
        <w:spacing w:after="0" w:line="240" w:lineRule="auto"/>
        <w:jc w:val="center"/>
        <w:rPr>
          <w:rFonts w:ascii="Times New Roman" w:eastAsia="Times New Roman" w:hAnsi="Times New Roman" w:cs="Times New Roman"/>
          <w:b/>
          <w:sz w:val="28"/>
          <w:szCs w:val="28"/>
          <w:lang w:eastAsia="ru-RU"/>
        </w:rPr>
      </w:pPr>
      <w:r w:rsidRPr="00C11532">
        <w:rPr>
          <w:rFonts w:ascii="Times New Roman" w:eastAsia="Times New Roman" w:hAnsi="Times New Roman" w:cs="Times New Roman"/>
          <w:b/>
          <w:sz w:val="28"/>
          <w:szCs w:val="28"/>
          <w:lang w:eastAsia="ru-RU"/>
        </w:rPr>
        <w:t>за 2012-2014гг.</w:t>
      </w:r>
    </w:p>
    <w:p w:rsidR="00630E6B" w:rsidRPr="007F55B5" w:rsidRDefault="00630E6B" w:rsidP="007F55B5">
      <w:pPr>
        <w:spacing w:after="0" w:line="240" w:lineRule="auto"/>
        <w:ind w:firstLine="567"/>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noProof/>
          <w:sz w:val="24"/>
          <w:szCs w:val="24"/>
          <w:lang w:eastAsia="ru-RU"/>
        </w:rPr>
        <w:drawing>
          <wp:inline distT="0" distB="0" distL="0" distR="0">
            <wp:extent cx="5629275" cy="321945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0E6B" w:rsidRPr="007F55B5" w:rsidRDefault="00630E6B" w:rsidP="00C11532">
      <w:pPr>
        <w:spacing w:after="0" w:line="240" w:lineRule="auto"/>
        <w:jc w:val="both"/>
        <w:rPr>
          <w:rFonts w:ascii="Times New Roman" w:hAnsi="Times New Roman" w:cs="Times New Roman"/>
          <w:color w:val="FF0000"/>
          <w:sz w:val="24"/>
          <w:szCs w:val="24"/>
        </w:rPr>
      </w:pPr>
      <w:r w:rsidRPr="007F55B5">
        <w:rPr>
          <w:rFonts w:ascii="Times New Roman" w:hAnsi="Times New Roman" w:cs="Times New Roman"/>
          <w:noProof/>
          <w:color w:val="FF0000"/>
          <w:sz w:val="24"/>
          <w:szCs w:val="24"/>
          <w:lang w:eastAsia="ru-RU"/>
        </w:rPr>
        <w:lastRenderedPageBreak/>
        <w:drawing>
          <wp:inline distT="0" distB="0" distL="0" distR="0">
            <wp:extent cx="5762625" cy="5114925"/>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0E6B" w:rsidRPr="007F55B5" w:rsidRDefault="00630E6B" w:rsidP="007F55B5">
      <w:pPr>
        <w:spacing w:after="0" w:line="240" w:lineRule="auto"/>
        <w:ind w:firstLine="567"/>
        <w:jc w:val="both"/>
        <w:rPr>
          <w:rFonts w:ascii="Times New Roman" w:hAnsi="Times New Roman" w:cs="Times New Roman"/>
          <w:color w:val="FF0000"/>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Как показывает статистика, наиболее актуальным для жителей Иркутской области остаются проблемы обеспечения жилищных прав (предоставление жилых помещений, переселение из аварийного жилья, качество предоставляемых жилых помещений, оказание жилищно-коммунальных услуг, управление многоквартирными домами, капитальный ремонт многоквартирных домов и проч. В процентном отношении эти обращения составляют 20,9% от общего количества.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Второе место в почте Уполномоченного занимают обращения лиц, отбывающих наказание в исправительных учреждениях области - 20,1%. В целях их рассмотрения и контроля соблюдения прав лиц указанной категории Уполномоченные в течение года посетил ФКУ ИК-2, ФКУ ИК-3, ФКУ ОИК-1 (ИК-11, ИК-40 и КП-44), ФКУ ИК-19, ФКУ КП-22, и другие исправительные учреждения.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Следует отметить, что обращения, в которых затрагиваются вопросы деятельности судов, правоохранительных и надзорных орга</w:t>
      </w:r>
      <w:r w:rsidR="00810260">
        <w:rPr>
          <w:rFonts w:ascii="Times New Roman" w:hAnsi="Times New Roman" w:cs="Times New Roman"/>
          <w:sz w:val="24"/>
          <w:szCs w:val="24"/>
        </w:rPr>
        <w:t xml:space="preserve">нов, составляют в целом </w:t>
      </w:r>
      <w:r w:rsidR="004B0704">
        <w:rPr>
          <w:rFonts w:ascii="Times New Roman" w:hAnsi="Times New Roman" w:cs="Times New Roman"/>
          <w:sz w:val="24"/>
          <w:szCs w:val="24"/>
        </w:rPr>
        <w:t>1/3</w:t>
      </w:r>
      <w:r w:rsidRPr="007F55B5">
        <w:rPr>
          <w:rFonts w:ascii="Times New Roman" w:hAnsi="Times New Roman" w:cs="Times New Roman"/>
          <w:sz w:val="24"/>
          <w:szCs w:val="24"/>
        </w:rPr>
        <w:t xml:space="preserve"> от общего количества жалоб.</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Увеличилось количество обращений по вопросам социального и пенсионного обеспечения, связанных с предоставлением отдельным категориям населения средств реабилитации, санитарно-курортных путевок, лекарственных препаратов - 155 обращений  (8,8% , в 2013 году- 7,1%).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По вопросам нарушений в деятельности учреждений здравоохранения Уполномоченному полупило 100 обращений (5,7%). По вопросам нарушения </w:t>
      </w:r>
      <w:r w:rsidRPr="007F55B5">
        <w:rPr>
          <w:rFonts w:ascii="Times New Roman" w:hAnsi="Times New Roman" w:cs="Times New Roman"/>
          <w:sz w:val="24"/>
          <w:szCs w:val="24"/>
        </w:rPr>
        <w:lastRenderedPageBreak/>
        <w:t>трудовых прав граждан (прежде всего на незаконное увольнение и невыплату заработной платы) поступило - 124 обращения (7,1%).</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вопросу нарушений в сфере действия миграционного законодательства поступило 28 обращений (1,9%). Уполномоченный и гражданские служащие аппарата в целях контроля соблюдения прав иностранных граждан неоднократно посещали Специальное учреждение временного содержания иностранных граждан УФМС по Иркутской области и центры временного размещения иностранных граждан и вынужденных переселенцев Министерства социального развития опеки и попечительства Иркутской области.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Уполномоченному поступает много обращений граждан из числа детей-сирот и детей, оставшихся без попечения родителей. В них, главным образом, затрагиваются вопросы обеспечения жильем и реализации прав на льготы. Количество таких обращений в 2014году было 33 (годом ранее - 26).</w:t>
      </w:r>
    </w:p>
    <w:p w:rsidR="00CB3D7F" w:rsidRDefault="00CB3D7F" w:rsidP="007F55B5">
      <w:pPr>
        <w:spacing w:after="0" w:line="240" w:lineRule="auto"/>
        <w:ind w:firstLine="567"/>
        <w:jc w:val="right"/>
        <w:rPr>
          <w:rFonts w:ascii="Times New Roman" w:hAnsi="Times New Roman" w:cs="Times New Roman"/>
          <w:sz w:val="24"/>
          <w:szCs w:val="24"/>
        </w:rPr>
      </w:pPr>
    </w:p>
    <w:p w:rsidR="00630E6B" w:rsidRPr="007F55B5" w:rsidRDefault="00630E6B" w:rsidP="007F55B5">
      <w:pPr>
        <w:spacing w:after="0" w:line="240" w:lineRule="auto"/>
        <w:ind w:firstLine="567"/>
        <w:jc w:val="right"/>
        <w:rPr>
          <w:rFonts w:ascii="Times New Roman" w:hAnsi="Times New Roman" w:cs="Times New Roman"/>
          <w:sz w:val="24"/>
          <w:szCs w:val="24"/>
        </w:rPr>
      </w:pPr>
      <w:r w:rsidRPr="007F55B5">
        <w:rPr>
          <w:rFonts w:ascii="Times New Roman" w:hAnsi="Times New Roman" w:cs="Times New Roman"/>
          <w:sz w:val="24"/>
          <w:szCs w:val="24"/>
        </w:rPr>
        <w:t>Таблица 1</w:t>
      </w:r>
    </w:p>
    <w:p w:rsidR="00630E6B" w:rsidRPr="007F55B5" w:rsidRDefault="00630E6B" w:rsidP="007F55B5">
      <w:pPr>
        <w:spacing w:after="0" w:line="240" w:lineRule="auto"/>
        <w:ind w:firstLine="567"/>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Данные о тематике и количестве обращений жителей </w:t>
      </w:r>
    </w:p>
    <w:p w:rsidR="00630E6B" w:rsidRPr="007F55B5" w:rsidRDefault="00630E6B" w:rsidP="007F55B5">
      <w:pPr>
        <w:spacing w:after="0" w:line="240" w:lineRule="auto"/>
        <w:ind w:firstLine="567"/>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Иркутской области с 01.01.2014 по 31.12.2014г.</w:t>
      </w:r>
    </w:p>
    <w:p w:rsidR="00630E6B" w:rsidRPr="007F55B5" w:rsidRDefault="00630E6B" w:rsidP="007F55B5">
      <w:pPr>
        <w:spacing w:after="0" w:line="240" w:lineRule="auto"/>
        <w:ind w:firstLine="567"/>
        <w:jc w:val="center"/>
        <w:rPr>
          <w:rFonts w:ascii="Times New Roman" w:eastAsia="Times New Roman" w:hAnsi="Times New Roman" w:cs="Times New Roman"/>
          <w:b/>
          <w:sz w:val="24"/>
          <w:szCs w:val="24"/>
          <w:lang w:eastAsia="ru-RU"/>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567"/>
        <w:gridCol w:w="567"/>
        <w:gridCol w:w="567"/>
        <w:gridCol w:w="567"/>
        <w:gridCol w:w="709"/>
        <w:gridCol w:w="851"/>
      </w:tblGrid>
      <w:tr w:rsidR="00630E6B" w:rsidRPr="007F55B5" w:rsidTr="00CB3D7F">
        <w:trPr>
          <w:cantSplit/>
          <w:trHeight w:val="1564"/>
        </w:trPr>
        <w:tc>
          <w:tcPr>
            <w:tcW w:w="534"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CB3D7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w:t>
            </w:r>
          </w:p>
          <w:p w:rsidR="00630E6B" w:rsidRPr="00C00CFF" w:rsidRDefault="00630E6B" w:rsidP="00CB3D7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CB3D7F">
            <w:pPr>
              <w:spacing w:after="0" w:line="240" w:lineRule="auto"/>
              <w:ind w:firstLine="33"/>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Тема обращения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0E6B" w:rsidRPr="00C00CFF" w:rsidRDefault="00630E6B" w:rsidP="003E1ADF">
            <w:pPr>
              <w:spacing w:after="0" w:line="240" w:lineRule="auto"/>
              <w:ind w:left="-582" w:right="11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письменные</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E1ADF" w:rsidRDefault="003E1ADF" w:rsidP="003E1ADF">
            <w:pPr>
              <w:spacing w:after="0" w:line="240" w:lineRule="auto"/>
              <w:ind w:left="-565" w:right="113"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личном</w:t>
            </w:r>
          </w:p>
          <w:p w:rsidR="00630E6B" w:rsidRPr="00C00CFF" w:rsidRDefault="00630E6B" w:rsidP="003E1ADF">
            <w:pPr>
              <w:spacing w:after="0" w:line="240" w:lineRule="auto"/>
              <w:ind w:left="-565" w:right="11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приеме</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0E6B" w:rsidRPr="00C00CFF" w:rsidRDefault="00630E6B" w:rsidP="003E1ADF">
            <w:pPr>
              <w:spacing w:after="0" w:line="240" w:lineRule="auto"/>
              <w:ind w:left="-573" w:right="11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По эл. почте</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0E6B" w:rsidRPr="00C00CFF" w:rsidRDefault="00630E6B" w:rsidP="003E1ADF">
            <w:pPr>
              <w:spacing w:after="0" w:line="240" w:lineRule="auto"/>
              <w:ind w:left="-866"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телефонные</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30E6B" w:rsidRPr="00C00CFF" w:rsidRDefault="00630E6B" w:rsidP="003E1ADF">
            <w:pPr>
              <w:spacing w:after="0" w:line="240" w:lineRule="auto"/>
              <w:ind w:right="113"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30E6B" w:rsidRPr="00C00CFF" w:rsidRDefault="00630E6B" w:rsidP="003E1ADF">
            <w:pPr>
              <w:spacing w:after="0" w:line="240" w:lineRule="auto"/>
              <w:ind w:left="-582" w:right="11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w:t>
            </w:r>
          </w:p>
          <w:p w:rsidR="003E1ADF" w:rsidRDefault="00630E6B" w:rsidP="003E1ADF">
            <w:pPr>
              <w:spacing w:after="0" w:line="240" w:lineRule="auto"/>
              <w:ind w:left="-582" w:right="11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от общего</w:t>
            </w:r>
          </w:p>
          <w:p w:rsidR="00630E6B" w:rsidRPr="00C00CFF" w:rsidRDefault="00630E6B" w:rsidP="003E1ADF">
            <w:pPr>
              <w:spacing w:after="0" w:line="240" w:lineRule="auto"/>
              <w:ind w:left="-582" w:right="11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кол-ва</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Вопросы жилищного законодательства и жилищно-коммунальные услуги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134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128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62</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367</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20,86</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Социальная защита и социальное обеспечение, пенсии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155</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8,81</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Вопросы гражданства, выдача паспортов, регистрация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21</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1,19</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Гражданско-правовые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1,93</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Трудовые права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124</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7,05</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Обжалование судебных постановлений по уголовным делам, меры пресечения обвиняемых</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0,63</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7.</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Обжалование деятельности ОВД по расследованию преступлений, злоупотреблений.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85</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4,83</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Вопросы защиты прав детей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0,45</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9.</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Пребывание в местах лишения свободы и работа органов исполнения наказания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213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37</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right="-108"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354</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20,13</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10.</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Неисполнение решений судов и жалобы на судебных приставов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1,82</w:t>
            </w:r>
          </w:p>
        </w:tc>
      </w:tr>
      <w:tr w:rsidR="00630E6B" w:rsidRPr="007F55B5" w:rsidTr="003E1ADF">
        <w:trPr>
          <w:trHeight w:val="323"/>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11.</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Незаконное строительство и другая градостроительная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0,45</w:t>
            </w:r>
          </w:p>
        </w:tc>
      </w:tr>
      <w:tr w:rsidR="00630E6B" w:rsidRPr="007F55B5" w:rsidTr="003E1ADF">
        <w:trPr>
          <w:trHeight w:val="322"/>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12.</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Здравоохранение,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5,69</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13.</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Обжалование судебных постановлений по гражданским делам</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0,51</w:t>
            </w:r>
          </w:p>
        </w:tc>
      </w:tr>
      <w:tr w:rsidR="00630E6B" w:rsidRPr="007F55B5" w:rsidTr="003E1ADF">
        <w:trPr>
          <w:trHeight w:val="52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14.</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Вопросы приватизации земельных участков и садоводств</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1,76</w:t>
            </w:r>
          </w:p>
        </w:tc>
      </w:tr>
      <w:tr w:rsidR="00630E6B" w:rsidRPr="007F55B5" w:rsidTr="003E1ADF">
        <w:trPr>
          <w:trHeight w:val="339"/>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15.</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Обжалование действий должностных лиц государственных и муниципальных органов власти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1,82</w:t>
            </w:r>
          </w:p>
        </w:tc>
      </w:tr>
      <w:tr w:rsidR="00630E6B" w:rsidRPr="007F55B5" w:rsidTr="003E1ADF">
        <w:trPr>
          <w:trHeight w:val="364"/>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16.</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Помилование, амнистия, снижение срока наказания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0,00</w:t>
            </w:r>
          </w:p>
        </w:tc>
      </w:tr>
      <w:tr w:rsidR="00630E6B" w:rsidRPr="007F55B5" w:rsidTr="003E1ADF">
        <w:trPr>
          <w:trHeight w:val="309"/>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17.</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 xml:space="preserve">Деятельность судебных органов и их </w:t>
            </w:r>
            <w:r w:rsidRPr="00C00CFF">
              <w:rPr>
                <w:rFonts w:ascii="Times New Roman" w:eastAsia="Times New Roman" w:hAnsi="Times New Roman" w:cs="Times New Roman"/>
                <w:sz w:val="20"/>
                <w:szCs w:val="20"/>
                <w:lang w:eastAsia="ru-RU"/>
              </w:rPr>
              <w:lastRenderedPageBreak/>
              <w:t>работников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lastRenderedPageBreak/>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44</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2,50</w:t>
            </w:r>
          </w:p>
        </w:tc>
      </w:tr>
      <w:tr w:rsidR="00630E6B" w:rsidRPr="007F55B5" w:rsidTr="003E1ADF">
        <w:trPr>
          <w:trHeight w:val="390"/>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lastRenderedPageBreak/>
              <w:t>18.</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8E660D"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Деятельность СУ СК РФ по И</w:t>
            </w:r>
            <w:r w:rsidR="00630E6B" w:rsidRPr="00C00CFF">
              <w:rPr>
                <w:rFonts w:ascii="Times New Roman" w:eastAsia="Times New Roman" w:hAnsi="Times New Roman" w:cs="Times New Roman"/>
                <w:sz w:val="20"/>
                <w:szCs w:val="20"/>
                <w:lang w:eastAsia="ru-RU"/>
              </w:rPr>
              <w:t>ркутской области по расследованию уголовных дел</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37</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2,10</w:t>
            </w:r>
          </w:p>
        </w:tc>
      </w:tr>
      <w:tr w:rsidR="00630E6B" w:rsidRPr="007F55B5" w:rsidTr="003E1ADF">
        <w:trPr>
          <w:trHeight w:val="52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19.</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Банковская система и другие финансово-кредитные учреждения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0,45</w:t>
            </w:r>
          </w:p>
        </w:tc>
      </w:tr>
      <w:tr w:rsidR="00630E6B" w:rsidRPr="007F55B5" w:rsidTr="003E1ADF">
        <w:trPr>
          <w:trHeight w:val="4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20.</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Экология и природопользования, сельское хозяйство и АПК</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0,45</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21.</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Военная реформа и служба в вооруженных силах РФ</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0,57</w:t>
            </w:r>
          </w:p>
        </w:tc>
      </w:tr>
      <w:tr w:rsidR="00630E6B" w:rsidRPr="007F55B5" w:rsidTr="003E1ADF">
        <w:trPr>
          <w:trHeight w:val="229"/>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22.</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Работа прокуратуры по защите гражданских прав граждан</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0,57</w:t>
            </w:r>
          </w:p>
        </w:tc>
      </w:tr>
      <w:tr w:rsidR="00630E6B" w:rsidRPr="007F55B5" w:rsidTr="003E1ADF">
        <w:trPr>
          <w:trHeight w:val="34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23.</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Защита прав потребителей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0,17</w:t>
            </w:r>
          </w:p>
        </w:tc>
      </w:tr>
      <w:tr w:rsidR="00630E6B" w:rsidRPr="007F55B5" w:rsidTr="003E1ADF">
        <w:trPr>
          <w:trHeight w:val="19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24.</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Вопросы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0,68</w:t>
            </w:r>
          </w:p>
        </w:tc>
      </w:tr>
      <w:tr w:rsidR="00630E6B" w:rsidRPr="007F55B5" w:rsidTr="003E1ADF">
        <w:trPr>
          <w:trHeight w:val="300"/>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25</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Миграционная политика, вопросы обустройства беженцев и вынужденных переселенцев</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1,59</w:t>
            </w:r>
          </w:p>
        </w:tc>
      </w:tr>
      <w:tr w:rsidR="00630E6B" w:rsidRPr="007F55B5" w:rsidTr="003E1ADF">
        <w:trPr>
          <w:trHeight w:val="357"/>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26.</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Совершенствование законодательства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0,28</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27.</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Работа транспорта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0,45</w:t>
            </w:r>
          </w:p>
        </w:tc>
      </w:tr>
      <w:tr w:rsidR="00630E6B" w:rsidRPr="007F55B5" w:rsidTr="003E1ADF">
        <w:trPr>
          <w:trHeight w:val="20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28.</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Работа таможни, налоговых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0,06</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29.</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Деятельность нотариата, адвокатуры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0,40</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30.</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Деятельность главного управления федеральной регистрационной службы по Ио</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0,00</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31.</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Обжалование действий сотрудников ГИБДД</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0,23</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32.</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Обращения, не имеющие смыслового содержания, некорректные</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0,00</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33.</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Другие вопросы, не вошедшие в классификатор</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157</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8,93</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 xml:space="preserve">34. </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По вопросам политических репрессий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0,00</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35.</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Семейные споры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0,97</w:t>
            </w:r>
          </w:p>
        </w:tc>
      </w:tr>
      <w:tr w:rsidR="00630E6B" w:rsidRPr="007F55B5" w:rsidTr="003E1ADF">
        <w:trPr>
          <w:trHeight w:val="65"/>
        </w:trPr>
        <w:tc>
          <w:tcPr>
            <w:tcW w:w="534"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36.</w:t>
            </w:r>
          </w:p>
        </w:tc>
        <w:tc>
          <w:tcPr>
            <w:tcW w:w="4252" w:type="dxa"/>
            <w:tcBorders>
              <w:top w:val="single" w:sz="4" w:space="0" w:color="auto"/>
              <w:left w:val="single" w:sz="4" w:space="0" w:color="auto"/>
              <w:bottom w:val="single" w:sz="4" w:space="0" w:color="auto"/>
              <w:right w:val="single" w:sz="4" w:space="0" w:color="auto"/>
            </w:tcBorders>
            <w:hideMark/>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По вопросу приватизации квартир и комнат в общежитии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0,06</w:t>
            </w:r>
          </w:p>
        </w:tc>
      </w:tr>
      <w:tr w:rsidR="00630E6B" w:rsidRPr="007F55B5" w:rsidTr="003E1ADF">
        <w:trPr>
          <w:trHeight w:val="270"/>
        </w:trPr>
        <w:tc>
          <w:tcPr>
            <w:tcW w:w="534" w:type="dxa"/>
            <w:tcBorders>
              <w:top w:val="single" w:sz="4" w:space="0" w:color="auto"/>
              <w:left w:val="single" w:sz="4" w:space="0" w:color="auto"/>
              <w:bottom w:val="single" w:sz="4" w:space="0" w:color="auto"/>
              <w:right w:val="single" w:sz="4" w:space="0" w:color="auto"/>
            </w:tcBorders>
          </w:tcPr>
          <w:p w:rsidR="00630E6B" w:rsidRPr="00C00CFF" w:rsidRDefault="00630E6B" w:rsidP="003E1ADF">
            <w:pPr>
              <w:spacing w:after="0" w:line="240" w:lineRule="auto"/>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37.</w:t>
            </w:r>
          </w:p>
        </w:tc>
        <w:tc>
          <w:tcPr>
            <w:tcW w:w="4252" w:type="dxa"/>
            <w:tcBorders>
              <w:top w:val="single" w:sz="4" w:space="0" w:color="auto"/>
              <w:left w:val="single" w:sz="4" w:space="0" w:color="auto"/>
              <w:bottom w:val="single" w:sz="4" w:space="0" w:color="auto"/>
              <w:right w:val="single" w:sz="4" w:space="0" w:color="auto"/>
            </w:tcBorders>
          </w:tcPr>
          <w:p w:rsidR="00630E6B" w:rsidRPr="00C00CFF" w:rsidRDefault="00630E6B" w:rsidP="003E1ADF">
            <w:pPr>
              <w:spacing w:after="0" w:line="240" w:lineRule="auto"/>
              <w:ind w:firstLine="33"/>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Обжалование действий прокуратуры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65"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73"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866" w:right="-110"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C00CFF" w:rsidRDefault="00630E6B" w:rsidP="003E1ADF">
            <w:pPr>
              <w:spacing w:after="0" w:line="240" w:lineRule="auto"/>
              <w:ind w:firstLine="34"/>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C00CFF" w:rsidRDefault="00630E6B" w:rsidP="003E1ADF">
            <w:pPr>
              <w:spacing w:after="0" w:line="240" w:lineRule="auto"/>
              <w:ind w:left="-582" w:firstLine="567"/>
              <w:jc w:val="center"/>
              <w:rPr>
                <w:rFonts w:ascii="Times New Roman" w:eastAsia="Times New Roman" w:hAnsi="Times New Roman" w:cs="Times New Roman"/>
                <w:sz w:val="20"/>
                <w:szCs w:val="20"/>
                <w:lang w:eastAsia="ru-RU"/>
              </w:rPr>
            </w:pPr>
            <w:r w:rsidRPr="00C00CFF">
              <w:rPr>
                <w:rFonts w:ascii="Times New Roman" w:eastAsia="Times New Roman" w:hAnsi="Times New Roman" w:cs="Times New Roman"/>
                <w:sz w:val="20"/>
                <w:szCs w:val="20"/>
                <w:lang w:eastAsia="ru-RU"/>
              </w:rPr>
              <w:t>1,53</w:t>
            </w:r>
          </w:p>
        </w:tc>
      </w:tr>
      <w:tr w:rsidR="00630E6B" w:rsidRPr="007F55B5" w:rsidTr="003E1ADF">
        <w:trPr>
          <w:trHeight w:val="221"/>
        </w:trPr>
        <w:tc>
          <w:tcPr>
            <w:tcW w:w="534" w:type="dxa"/>
            <w:tcBorders>
              <w:top w:val="single" w:sz="4" w:space="0" w:color="auto"/>
              <w:left w:val="single" w:sz="4" w:space="0" w:color="auto"/>
              <w:bottom w:val="single" w:sz="4" w:space="0" w:color="auto"/>
              <w:right w:val="single" w:sz="4" w:space="0" w:color="auto"/>
            </w:tcBorders>
          </w:tcPr>
          <w:p w:rsidR="00630E6B" w:rsidRPr="00C00CFF" w:rsidRDefault="00630E6B" w:rsidP="003E1ADF">
            <w:pPr>
              <w:spacing w:after="0" w:line="240" w:lineRule="auto"/>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630E6B" w:rsidRPr="003E1ADF" w:rsidRDefault="00630E6B" w:rsidP="007F55B5">
            <w:pPr>
              <w:spacing w:after="0" w:line="240" w:lineRule="auto"/>
              <w:ind w:firstLine="567"/>
              <w:jc w:val="right"/>
              <w:rPr>
                <w:rFonts w:ascii="Times New Roman" w:eastAsia="Times New Roman" w:hAnsi="Times New Roman" w:cs="Times New Roman"/>
                <w:b/>
                <w:sz w:val="20"/>
                <w:szCs w:val="20"/>
                <w:lang w:eastAsia="ru-RU"/>
              </w:rPr>
            </w:pPr>
            <w:r w:rsidRPr="003E1ADF">
              <w:rPr>
                <w:rFonts w:ascii="Times New Roman" w:eastAsia="Times New Roman" w:hAnsi="Times New Roman" w:cs="Times New Roman"/>
                <w:b/>
                <w:sz w:val="20"/>
                <w:szCs w:val="20"/>
                <w:lang w:eastAsia="ru-RU"/>
              </w:rPr>
              <w:t>Всего: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3E1ADF" w:rsidRDefault="00630E6B" w:rsidP="003E1ADF">
            <w:pPr>
              <w:spacing w:after="0" w:line="240" w:lineRule="auto"/>
              <w:ind w:left="-582" w:firstLine="567"/>
              <w:jc w:val="center"/>
              <w:rPr>
                <w:rFonts w:ascii="Times New Roman" w:eastAsia="Times New Roman" w:hAnsi="Times New Roman" w:cs="Times New Roman"/>
                <w:b/>
                <w:sz w:val="20"/>
                <w:szCs w:val="20"/>
                <w:lang w:eastAsia="ru-RU"/>
              </w:rPr>
            </w:pPr>
            <w:r w:rsidRPr="003E1ADF">
              <w:rPr>
                <w:rFonts w:ascii="Times New Roman" w:eastAsia="Times New Roman" w:hAnsi="Times New Roman" w:cs="Times New Roman"/>
                <w:b/>
                <w:sz w:val="20"/>
                <w:szCs w:val="20"/>
                <w:lang w:eastAsia="ru-RU"/>
              </w:rPr>
              <w:t>842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3E1ADF" w:rsidRDefault="00630E6B" w:rsidP="003E1ADF">
            <w:pPr>
              <w:spacing w:after="0" w:line="240" w:lineRule="auto"/>
              <w:ind w:left="-565" w:firstLine="567"/>
              <w:jc w:val="center"/>
              <w:rPr>
                <w:rFonts w:ascii="Times New Roman" w:eastAsia="Times New Roman" w:hAnsi="Times New Roman" w:cs="Times New Roman"/>
                <w:b/>
                <w:sz w:val="20"/>
                <w:szCs w:val="20"/>
                <w:lang w:eastAsia="ru-RU"/>
              </w:rPr>
            </w:pPr>
            <w:r w:rsidRPr="003E1ADF">
              <w:rPr>
                <w:rFonts w:ascii="Times New Roman" w:eastAsia="Times New Roman" w:hAnsi="Times New Roman" w:cs="Times New Roman"/>
                <w:b/>
                <w:sz w:val="20"/>
                <w:szCs w:val="20"/>
                <w:lang w:eastAsia="ru-RU"/>
              </w:rPr>
              <w:t>465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3E1ADF" w:rsidRDefault="00630E6B" w:rsidP="003E1ADF">
            <w:pPr>
              <w:spacing w:after="0" w:line="240" w:lineRule="auto"/>
              <w:ind w:left="-573" w:firstLine="567"/>
              <w:jc w:val="center"/>
              <w:rPr>
                <w:rFonts w:ascii="Times New Roman" w:eastAsia="Times New Roman" w:hAnsi="Times New Roman" w:cs="Times New Roman"/>
                <w:b/>
                <w:sz w:val="20"/>
                <w:szCs w:val="20"/>
                <w:lang w:eastAsia="ru-RU"/>
              </w:rPr>
            </w:pPr>
            <w:r w:rsidRPr="003E1ADF">
              <w:rPr>
                <w:rFonts w:ascii="Times New Roman" w:eastAsia="Times New Roman" w:hAnsi="Times New Roman" w:cs="Times New Roman"/>
                <w:b/>
                <w:sz w:val="20"/>
                <w:szCs w:val="20"/>
                <w:lang w:eastAsia="ru-RU"/>
              </w:rPr>
              <w:t>211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0E6B" w:rsidRPr="003E1ADF" w:rsidRDefault="00630E6B" w:rsidP="003E1ADF">
            <w:pPr>
              <w:spacing w:after="0" w:line="240" w:lineRule="auto"/>
              <w:ind w:left="-866" w:right="-110" w:firstLine="567"/>
              <w:jc w:val="center"/>
              <w:rPr>
                <w:rFonts w:ascii="Times New Roman" w:eastAsia="Times New Roman" w:hAnsi="Times New Roman" w:cs="Times New Roman"/>
                <w:b/>
                <w:sz w:val="20"/>
                <w:szCs w:val="20"/>
                <w:lang w:eastAsia="ru-RU"/>
              </w:rPr>
            </w:pPr>
            <w:r w:rsidRPr="003E1ADF">
              <w:rPr>
                <w:rFonts w:ascii="Times New Roman" w:eastAsia="Times New Roman" w:hAnsi="Times New Roman" w:cs="Times New Roman"/>
                <w:b/>
                <w:sz w:val="20"/>
                <w:szCs w:val="20"/>
                <w:lang w:eastAsia="ru-RU"/>
              </w:rPr>
              <w:t>241</w:t>
            </w:r>
          </w:p>
        </w:tc>
        <w:tc>
          <w:tcPr>
            <w:tcW w:w="709" w:type="dxa"/>
            <w:tcBorders>
              <w:top w:val="single" w:sz="4" w:space="0" w:color="auto"/>
              <w:left w:val="single" w:sz="4" w:space="0" w:color="auto"/>
              <w:bottom w:val="single" w:sz="4" w:space="0" w:color="auto"/>
              <w:right w:val="single" w:sz="4" w:space="0" w:color="auto"/>
            </w:tcBorders>
            <w:vAlign w:val="center"/>
          </w:tcPr>
          <w:p w:rsidR="00630E6B" w:rsidRPr="003E1ADF" w:rsidRDefault="00630E6B" w:rsidP="003E1ADF">
            <w:pPr>
              <w:spacing w:after="0" w:line="240" w:lineRule="auto"/>
              <w:ind w:firstLine="34"/>
              <w:jc w:val="center"/>
              <w:rPr>
                <w:rFonts w:ascii="Times New Roman" w:eastAsia="Times New Roman" w:hAnsi="Times New Roman" w:cs="Times New Roman"/>
                <w:b/>
                <w:sz w:val="20"/>
                <w:szCs w:val="20"/>
                <w:lang w:eastAsia="ru-RU"/>
              </w:rPr>
            </w:pPr>
            <w:r w:rsidRPr="003E1ADF">
              <w:rPr>
                <w:rFonts w:ascii="Times New Roman" w:eastAsia="Times New Roman" w:hAnsi="Times New Roman" w:cs="Times New Roman"/>
                <w:b/>
                <w:sz w:val="20"/>
                <w:szCs w:val="20"/>
                <w:lang w:eastAsia="ru-RU"/>
              </w:rPr>
              <w:t>1759</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E6B" w:rsidRPr="003E1ADF" w:rsidRDefault="00630E6B" w:rsidP="003E1ADF">
            <w:pPr>
              <w:spacing w:after="0" w:line="240" w:lineRule="auto"/>
              <w:ind w:left="-582" w:firstLine="567"/>
              <w:jc w:val="center"/>
              <w:rPr>
                <w:rFonts w:ascii="Times New Roman" w:eastAsia="Times New Roman" w:hAnsi="Times New Roman" w:cs="Times New Roman"/>
                <w:b/>
                <w:sz w:val="20"/>
                <w:szCs w:val="20"/>
                <w:lang w:eastAsia="ru-RU"/>
              </w:rPr>
            </w:pPr>
            <w:r w:rsidRPr="003E1ADF">
              <w:rPr>
                <w:rFonts w:ascii="Times New Roman" w:eastAsia="Times New Roman" w:hAnsi="Times New Roman" w:cs="Times New Roman"/>
                <w:b/>
                <w:sz w:val="20"/>
                <w:szCs w:val="20"/>
                <w:lang w:eastAsia="ru-RU"/>
              </w:rPr>
              <w:t>100%</w:t>
            </w:r>
          </w:p>
        </w:tc>
      </w:tr>
    </w:tbl>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noProof/>
          <w:color w:val="FF0000"/>
          <w:sz w:val="24"/>
          <w:szCs w:val="24"/>
          <w:lang w:eastAsia="ru-RU"/>
        </w:rPr>
      </w:pPr>
      <w:r w:rsidRPr="007F55B5">
        <w:rPr>
          <w:rFonts w:ascii="Times New Roman" w:hAnsi="Times New Roman" w:cs="Times New Roman"/>
          <w:sz w:val="24"/>
          <w:szCs w:val="24"/>
        </w:rPr>
        <w:t>К Уполномоченному обращаются в основном граждане в возрасте от 30 до 60 лет. Приведенная диаграмма показывает, что среди заявителей представители самых разных социальных и профессиональных групп общества.</w:t>
      </w:r>
      <w:r w:rsidRPr="007F55B5">
        <w:rPr>
          <w:rFonts w:ascii="Times New Roman" w:hAnsi="Times New Roman" w:cs="Times New Roman"/>
          <w:noProof/>
          <w:color w:val="FF0000"/>
          <w:sz w:val="24"/>
          <w:szCs w:val="24"/>
          <w:lang w:eastAsia="ru-RU"/>
        </w:rPr>
        <w:t xml:space="preserve"> </w:t>
      </w:r>
    </w:p>
    <w:p w:rsidR="00630E6B" w:rsidRPr="007F55B5" w:rsidRDefault="00630E6B" w:rsidP="007F55B5">
      <w:pPr>
        <w:spacing w:after="0" w:line="240" w:lineRule="auto"/>
        <w:ind w:firstLine="567"/>
        <w:jc w:val="both"/>
        <w:rPr>
          <w:rFonts w:ascii="Times New Roman" w:hAnsi="Times New Roman" w:cs="Times New Roman"/>
          <w:noProof/>
          <w:color w:val="FF0000"/>
          <w:sz w:val="24"/>
          <w:szCs w:val="24"/>
          <w:lang w:eastAsia="ru-RU"/>
        </w:rPr>
      </w:pPr>
    </w:p>
    <w:p w:rsidR="00630E6B" w:rsidRPr="007F55B5" w:rsidRDefault="00630E6B" w:rsidP="00C11532">
      <w:pPr>
        <w:spacing w:after="0" w:line="240" w:lineRule="auto"/>
        <w:jc w:val="center"/>
        <w:rPr>
          <w:rFonts w:ascii="Times New Roman" w:hAnsi="Times New Roman" w:cs="Times New Roman"/>
          <w:sz w:val="24"/>
          <w:szCs w:val="24"/>
        </w:rPr>
      </w:pPr>
      <w:r w:rsidRPr="007F55B5">
        <w:rPr>
          <w:rFonts w:ascii="Times New Roman" w:hAnsi="Times New Roman" w:cs="Times New Roman"/>
          <w:noProof/>
          <w:color w:val="FF0000"/>
          <w:sz w:val="24"/>
          <w:szCs w:val="24"/>
          <w:lang w:eastAsia="ru-RU"/>
        </w:rPr>
        <w:lastRenderedPageBreak/>
        <w:drawing>
          <wp:inline distT="0" distB="0" distL="0" distR="0">
            <wp:extent cx="5591175" cy="3114675"/>
            <wp:effectExtent l="1905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Наибольшее количество обращений поступило из г. Иркутска (537). В число лидеров входят также города Ангарск (128) и Братск (125), а также Эхирит-Булагатский (115), Иркутский (62), Нижнеудинский (56), Тайшетский (46) муниципальные районы области.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Вместе с тем, по относительному показателю количества жалоб на 10 000 человек населения лидируют муниципальные образования Эхирит-Булагатский район, Катангский  район и Ольхонское районное муниципальное образование.</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F5806" w:rsidRDefault="006F5806" w:rsidP="007F55B5">
      <w:pPr>
        <w:spacing w:after="0" w:line="240" w:lineRule="auto"/>
        <w:ind w:firstLine="567"/>
        <w:jc w:val="center"/>
        <w:rPr>
          <w:rFonts w:ascii="Times New Roman" w:eastAsia="Times New Roman" w:hAnsi="Times New Roman" w:cs="Times New Roman"/>
          <w:sz w:val="24"/>
          <w:szCs w:val="24"/>
          <w:lang w:eastAsia="ru-RU"/>
        </w:rPr>
      </w:pPr>
    </w:p>
    <w:p w:rsidR="00630E6B" w:rsidRPr="007F55B5" w:rsidRDefault="00630E6B" w:rsidP="007F55B5">
      <w:pPr>
        <w:spacing w:after="0" w:line="240" w:lineRule="auto"/>
        <w:ind w:firstLine="567"/>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География обращений</w:t>
      </w:r>
    </w:p>
    <w:p w:rsidR="00630E6B" w:rsidRPr="007F55B5" w:rsidRDefault="00630E6B" w:rsidP="007F55B5">
      <w:pPr>
        <w:spacing w:after="0" w:line="240" w:lineRule="auto"/>
        <w:ind w:firstLine="567"/>
        <w:jc w:val="right"/>
        <w:rPr>
          <w:rFonts w:ascii="Times New Roman" w:hAnsi="Times New Roman" w:cs="Times New Roman"/>
          <w:sz w:val="24"/>
          <w:szCs w:val="24"/>
        </w:rPr>
      </w:pPr>
      <w:r w:rsidRPr="007F55B5">
        <w:rPr>
          <w:rFonts w:ascii="Times New Roman" w:hAnsi="Times New Roman" w:cs="Times New Roman"/>
          <w:sz w:val="24"/>
          <w:szCs w:val="24"/>
        </w:rPr>
        <w:t>Таблица 2</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67"/>
        <w:gridCol w:w="567"/>
        <w:gridCol w:w="567"/>
        <w:gridCol w:w="601"/>
        <w:gridCol w:w="708"/>
        <w:gridCol w:w="709"/>
        <w:gridCol w:w="992"/>
        <w:gridCol w:w="709"/>
        <w:gridCol w:w="709"/>
      </w:tblGrid>
      <w:tr w:rsidR="00630E6B" w:rsidRPr="007F55B5" w:rsidTr="006F5806">
        <w:tc>
          <w:tcPr>
            <w:tcW w:w="534" w:type="dxa"/>
            <w:vMerge w:val="restart"/>
            <w:vAlign w:val="center"/>
          </w:tcPr>
          <w:p w:rsidR="00630E6B" w:rsidRPr="007F55B5" w:rsidRDefault="006F5806" w:rsidP="00774001">
            <w:pPr>
              <w:spacing w:after="0" w:line="240" w:lineRule="auto"/>
              <w:ind w:left="-394"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26" w:type="dxa"/>
            <w:vMerge w:val="restart"/>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Административно-территориальная единица</w:t>
            </w:r>
          </w:p>
          <w:p w:rsidR="00630E6B" w:rsidRPr="007F55B5" w:rsidRDefault="00630E6B" w:rsidP="00774001">
            <w:pPr>
              <w:spacing w:after="0" w:line="240" w:lineRule="auto"/>
              <w:ind w:firstLine="567"/>
              <w:rPr>
                <w:rFonts w:ascii="Times New Roman" w:eastAsia="Times New Roman" w:hAnsi="Times New Roman" w:cs="Times New Roman"/>
                <w:sz w:val="20"/>
                <w:szCs w:val="20"/>
                <w:lang w:eastAsia="ru-RU"/>
              </w:rPr>
            </w:pPr>
          </w:p>
        </w:tc>
        <w:tc>
          <w:tcPr>
            <w:tcW w:w="5420" w:type="dxa"/>
            <w:gridSpan w:val="8"/>
            <w:vAlign w:val="center"/>
          </w:tcPr>
          <w:p w:rsidR="00630E6B" w:rsidRPr="007F55B5" w:rsidRDefault="00630E6B" w:rsidP="00774001">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Обращения</w:t>
            </w:r>
          </w:p>
        </w:tc>
        <w:tc>
          <w:tcPr>
            <w:tcW w:w="709" w:type="dxa"/>
            <w:vMerge w:val="restart"/>
            <w:shd w:val="clear" w:color="auto" w:fill="auto"/>
            <w:textDirection w:val="btLr"/>
            <w:vAlign w:val="center"/>
          </w:tcPr>
          <w:p w:rsidR="00630E6B" w:rsidRPr="007F55B5" w:rsidRDefault="00630E6B" w:rsidP="00774001">
            <w:pPr>
              <w:spacing w:after="0" w:line="240" w:lineRule="auto"/>
              <w:ind w:right="113"/>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Рейтинг</w:t>
            </w:r>
          </w:p>
        </w:tc>
      </w:tr>
      <w:tr w:rsidR="00630E6B" w:rsidRPr="007F55B5" w:rsidTr="006F5806">
        <w:trPr>
          <w:trHeight w:val="618"/>
        </w:trPr>
        <w:tc>
          <w:tcPr>
            <w:tcW w:w="534" w:type="dxa"/>
            <w:vMerge/>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p>
        </w:tc>
        <w:tc>
          <w:tcPr>
            <w:tcW w:w="2126" w:type="dxa"/>
            <w:vMerge/>
            <w:vAlign w:val="center"/>
          </w:tcPr>
          <w:p w:rsidR="00630E6B" w:rsidRPr="007F55B5" w:rsidRDefault="00630E6B" w:rsidP="00774001">
            <w:pPr>
              <w:spacing w:after="0" w:line="240" w:lineRule="auto"/>
              <w:ind w:firstLine="567"/>
              <w:rPr>
                <w:rFonts w:ascii="Times New Roman" w:eastAsia="Times New Roman" w:hAnsi="Times New Roman" w:cs="Times New Roman"/>
                <w:sz w:val="20"/>
                <w:szCs w:val="20"/>
                <w:lang w:eastAsia="ru-RU"/>
              </w:rPr>
            </w:pPr>
          </w:p>
        </w:tc>
        <w:tc>
          <w:tcPr>
            <w:tcW w:w="3010" w:type="dxa"/>
            <w:gridSpan w:val="5"/>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Общее количество</w:t>
            </w:r>
          </w:p>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обращений</w:t>
            </w:r>
          </w:p>
        </w:tc>
        <w:tc>
          <w:tcPr>
            <w:tcW w:w="709" w:type="dxa"/>
            <w:vMerge w:val="restart"/>
            <w:textDirection w:val="btLr"/>
            <w:vAlign w:val="center"/>
          </w:tcPr>
          <w:p w:rsidR="00630E6B" w:rsidRPr="007F55B5" w:rsidRDefault="00774001" w:rsidP="00774001">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 общего кол-</w:t>
            </w:r>
            <w:r w:rsidR="00630E6B" w:rsidRPr="007F55B5">
              <w:rPr>
                <w:rFonts w:ascii="Times New Roman" w:eastAsia="Times New Roman" w:hAnsi="Times New Roman" w:cs="Times New Roman"/>
                <w:sz w:val="20"/>
                <w:szCs w:val="20"/>
                <w:lang w:eastAsia="ru-RU"/>
              </w:rPr>
              <w:t>ва</w:t>
            </w:r>
          </w:p>
        </w:tc>
        <w:tc>
          <w:tcPr>
            <w:tcW w:w="992" w:type="dxa"/>
            <w:vMerge w:val="restart"/>
            <w:textDirection w:val="btLr"/>
            <w:vAlign w:val="center"/>
          </w:tcPr>
          <w:p w:rsidR="00630E6B" w:rsidRPr="007F55B5" w:rsidRDefault="00630E6B" w:rsidP="00774001">
            <w:pPr>
              <w:spacing w:after="0" w:line="240" w:lineRule="auto"/>
              <w:ind w:right="113"/>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Численность</w:t>
            </w:r>
            <w:r w:rsidR="00774001">
              <w:rPr>
                <w:rFonts w:ascii="Times New Roman" w:eastAsia="Times New Roman" w:hAnsi="Times New Roman" w:cs="Times New Roman"/>
                <w:sz w:val="20"/>
                <w:szCs w:val="20"/>
                <w:lang w:eastAsia="ru-RU"/>
              </w:rPr>
              <w:t xml:space="preserve"> </w:t>
            </w:r>
            <w:r w:rsidRPr="007F55B5">
              <w:rPr>
                <w:rFonts w:ascii="Times New Roman" w:eastAsia="Times New Roman" w:hAnsi="Times New Roman" w:cs="Times New Roman"/>
                <w:sz w:val="20"/>
                <w:szCs w:val="20"/>
                <w:lang w:eastAsia="ru-RU"/>
              </w:rPr>
              <w:t>населения</w:t>
            </w:r>
            <w:r w:rsidR="00774001">
              <w:rPr>
                <w:rFonts w:ascii="Times New Roman" w:eastAsia="Times New Roman" w:hAnsi="Times New Roman" w:cs="Times New Roman"/>
                <w:sz w:val="20"/>
                <w:szCs w:val="20"/>
                <w:lang w:eastAsia="ru-RU"/>
              </w:rPr>
              <w:t xml:space="preserve"> </w:t>
            </w:r>
            <w:r w:rsidRPr="007F55B5">
              <w:rPr>
                <w:rFonts w:ascii="Times New Roman" w:eastAsia="Times New Roman" w:hAnsi="Times New Roman" w:cs="Times New Roman"/>
                <w:sz w:val="20"/>
                <w:szCs w:val="20"/>
                <w:lang w:eastAsia="ru-RU"/>
              </w:rPr>
              <w:t>(тыс. чел.)</w:t>
            </w:r>
          </w:p>
          <w:p w:rsidR="00630E6B" w:rsidRPr="007F55B5" w:rsidRDefault="00630E6B" w:rsidP="00774001">
            <w:pPr>
              <w:spacing w:after="0" w:line="240" w:lineRule="auto"/>
              <w:ind w:right="113" w:firstLine="567"/>
              <w:jc w:val="center"/>
              <w:rPr>
                <w:rFonts w:ascii="Times New Roman" w:eastAsia="Times New Roman" w:hAnsi="Times New Roman" w:cs="Times New Roman"/>
                <w:sz w:val="20"/>
                <w:szCs w:val="20"/>
                <w:lang w:eastAsia="ru-RU"/>
              </w:rPr>
            </w:pPr>
          </w:p>
        </w:tc>
        <w:tc>
          <w:tcPr>
            <w:tcW w:w="709" w:type="dxa"/>
            <w:vMerge w:val="restart"/>
            <w:textDirection w:val="btLr"/>
            <w:vAlign w:val="center"/>
          </w:tcPr>
          <w:p w:rsidR="00630E6B" w:rsidRPr="007F55B5" w:rsidRDefault="00630E6B" w:rsidP="006F5806">
            <w:pPr>
              <w:spacing w:after="0" w:line="240" w:lineRule="auto"/>
              <w:ind w:right="113"/>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Кол-во на  10000 чел.</w:t>
            </w:r>
          </w:p>
        </w:tc>
        <w:tc>
          <w:tcPr>
            <w:tcW w:w="709" w:type="dxa"/>
            <w:vMerge/>
            <w:shd w:val="clear" w:color="auto" w:fill="auto"/>
            <w:vAlign w:val="center"/>
          </w:tcPr>
          <w:p w:rsidR="00630E6B" w:rsidRPr="007F55B5" w:rsidRDefault="00630E6B" w:rsidP="00774001">
            <w:pPr>
              <w:spacing w:after="0" w:line="240" w:lineRule="auto"/>
              <w:ind w:firstLine="567"/>
              <w:jc w:val="center"/>
              <w:rPr>
                <w:rFonts w:ascii="Times New Roman" w:eastAsia="Times New Roman" w:hAnsi="Times New Roman" w:cs="Times New Roman"/>
                <w:sz w:val="20"/>
                <w:szCs w:val="20"/>
                <w:lang w:eastAsia="ru-RU"/>
              </w:rPr>
            </w:pPr>
          </w:p>
        </w:tc>
      </w:tr>
      <w:tr w:rsidR="006F5806" w:rsidRPr="007F55B5" w:rsidTr="006F5806">
        <w:trPr>
          <w:cantSplit/>
          <w:trHeight w:val="1974"/>
        </w:trPr>
        <w:tc>
          <w:tcPr>
            <w:tcW w:w="534" w:type="dxa"/>
            <w:vMerge/>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p>
        </w:tc>
        <w:tc>
          <w:tcPr>
            <w:tcW w:w="2126" w:type="dxa"/>
            <w:vMerge/>
            <w:vAlign w:val="center"/>
          </w:tcPr>
          <w:p w:rsidR="00630E6B" w:rsidRPr="007F55B5" w:rsidRDefault="00630E6B" w:rsidP="00774001">
            <w:pPr>
              <w:spacing w:after="0" w:line="240" w:lineRule="auto"/>
              <w:ind w:firstLine="567"/>
              <w:rPr>
                <w:rFonts w:ascii="Times New Roman" w:eastAsia="Times New Roman" w:hAnsi="Times New Roman" w:cs="Times New Roman"/>
                <w:sz w:val="20"/>
                <w:szCs w:val="20"/>
                <w:lang w:eastAsia="ru-RU"/>
              </w:rPr>
            </w:pPr>
          </w:p>
        </w:tc>
        <w:tc>
          <w:tcPr>
            <w:tcW w:w="567" w:type="dxa"/>
            <w:textDirection w:val="btLr"/>
            <w:vAlign w:val="center"/>
          </w:tcPr>
          <w:p w:rsidR="00630E6B" w:rsidRPr="007F55B5" w:rsidRDefault="00630E6B" w:rsidP="00774001">
            <w:pPr>
              <w:spacing w:after="0" w:line="240" w:lineRule="auto"/>
              <w:ind w:left="113" w:right="113"/>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письменно</w:t>
            </w:r>
          </w:p>
        </w:tc>
        <w:tc>
          <w:tcPr>
            <w:tcW w:w="567" w:type="dxa"/>
            <w:textDirection w:val="btLr"/>
            <w:vAlign w:val="center"/>
          </w:tcPr>
          <w:p w:rsidR="00630E6B" w:rsidRPr="007F55B5" w:rsidRDefault="00630E6B" w:rsidP="00774001">
            <w:pPr>
              <w:spacing w:after="0" w:line="240" w:lineRule="auto"/>
              <w:ind w:right="113"/>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На личном приеме</w:t>
            </w:r>
          </w:p>
        </w:tc>
        <w:tc>
          <w:tcPr>
            <w:tcW w:w="567" w:type="dxa"/>
            <w:textDirection w:val="btLr"/>
            <w:vAlign w:val="center"/>
          </w:tcPr>
          <w:p w:rsidR="00630E6B" w:rsidRPr="007F55B5" w:rsidRDefault="00630E6B" w:rsidP="00774001">
            <w:pPr>
              <w:spacing w:after="0" w:line="240" w:lineRule="auto"/>
              <w:ind w:right="113"/>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По эл. почте</w:t>
            </w:r>
          </w:p>
        </w:tc>
        <w:tc>
          <w:tcPr>
            <w:tcW w:w="601" w:type="dxa"/>
            <w:textDirection w:val="btLr"/>
            <w:vAlign w:val="center"/>
          </w:tcPr>
          <w:p w:rsidR="00630E6B" w:rsidRPr="007F55B5" w:rsidRDefault="00630E6B" w:rsidP="00774001">
            <w:pPr>
              <w:spacing w:after="0" w:line="240" w:lineRule="auto"/>
              <w:ind w:left="113" w:right="113"/>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телефонные</w:t>
            </w:r>
          </w:p>
        </w:tc>
        <w:tc>
          <w:tcPr>
            <w:tcW w:w="708" w:type="dxa"/>
            <w:textDirection w:val="btLr"/>
            <w:vAlign w:val="center"/>
          </w:tcPr>
          <w:p w:rsidR="00630E6B" w:rsidRPr="007F55B5" w:rsidRDefault="00630E6B" w:rsidP="00774001">
            <w:pPr>
              <w:spacing w:after="0" w:line="240" w:lineRule="auto"/>
              <w:ind w:left="113" w:right="113"/>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всего</w:t>
            </w:r>
          </w:p>
        </w:tc>
        <w:tc>
          <w:tcPr>
            <w:tcW w:w="709" w:type="dxa"/>
            <w:vMerge/>
          </w:tcPr>
          <w:p w:rsidR="00630E6B" w:rsidRPr="007F55B5" w:rsidRDefault="00630E6B" w:rsidP="007F55B5">
            <w:pPr>
              <w:spacing w:after="0" w:line="240" w:lineRule="auto"/>
              <w:ind w:firstLine="567"/>
              <w:jc w:val="center"/>
              <w:rPr>
                <w:rFonts w:ascii="Times New Roman" w:eastAsia="Times New Roman" w:hAnsi="Times New Roman" w:cs="Times New Roman"/>
                <w:sz w:val="20"/>
                <w:szCs w:val="20"/>
                <w:lang w:eastAsia="ru-RU"/>
              </w:rPr>
            </w:pPr>
          </w:p>
        </w:tc>
        <w:tc>
          <w:tcPr>
            <w:tcW w:w="992" w:type="dxa"/>
            <w:vMerge/>
          </w:tcPr>
          <w:p w:rsidR="00630E6B" w:rsidRPr="007F55B5" w:rsidRDefault="00630E6B" w:rsidP="007F55B5">
            <w:pPr>
              <w:spacing w:after="0" w:line="240" w:lineRule="auto"/>
              <w:ind w:firstLine="567"/>
              <w:jc w:val="center"/>
              <w:rPr>
                <w:rFonts w:ascii="Times New Roman" w:eastAsia="Times New Roman" w:hAnsi="Times New Roman" w:cs="Times New Roman"/>
                <w:sz w:val="20"/>
                <w:szCs w:val="20"/>
                <w:lang w:eastAsia="ru-RU"/>
              </w:rPr>
            </w:pPr>
          </w:p>
        </w:tc>
        <w:tc>
          <w:tcPr>
            <w:tcW w:w="709" w:type="dxa"/>
            <w:vMerge/>
          </w:tcPr>
          <w:p w:rsidR="00630E6B" w:rsidRPr="007F55B5" w:rsidRDefault="00630E6B" w:rsidP="007F55B5">
            <w:pPr>
              <w:spacing w:after="0" w:line="240" w:lineRule="auto"/>
              <w:ind w:firstLine="567"/>
              <w:jc w:val="center"/>
              <w:rPr>
                <w:rFonts w:ascii="Times New Roman" w:eastAsia="Times New Roman" w:hAnsi="Times New Roman" w:cs="Times New Roman"/>
                <w:sz w:val="20"/>
                <w:szCs w:val="20"/>
                <w:lang w:eastAsia="ru-RU"/>
              </w:rPr>
            </w:pPr>
          </w:p>
        </w:tc>
        <w:tc>
          <w:tcPr>
            <w:tcW w:w="709" w:type="dxa"/>
            <w:vMerge/>
            <w:shd w:val="clear" w:color="auto" w:fill="auto"/>
          </w:tcPr>
          <w:p w:rsidR="00630E6B" w:rsidRPr="007F55B5" w:rsidRDefault="00630E6B" w:rsidP="007F55B5">
            <w:pPr>
              <w:spacing w:after="0" w:line="240" w:lineRule="auto"/>
              <w:ind w:firstLine="567"/>
              <w:rPr>
                <w:rFonts w:ascii="Times New Roman" w:eastAsia="Times New Roman" w:hAnsi="Times New Roman" w:cs="Times New Roman"/>
                <w:sz w:val="20"/>
                <w:szCs w:val="20"/>
                <w:lang w:eastAsia="ru-RU"/>
              </w:rPr>
            </w:pP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город Иркутск</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225</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207</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47</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121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600</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36,54</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612973</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0,98</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Ангарское МО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75</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22</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17</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144</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8,77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241757</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0,60</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15</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города Бодайбо и района</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23</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1,40</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21290</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1,08</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город Братск</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81</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26</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21</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9</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137</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8,34</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238825</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0,57</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16</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Зиминское городское МО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0,49</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31523</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31</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город Саянск</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12</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0,73</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39198</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0,31</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29</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город Свирск</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0,06</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13144</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0,08</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40</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город Тулун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10</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15</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0,91</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42336</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26</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9</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город Усолье-Сибирское</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10</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28</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1,71</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80331</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28</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10</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город Усть-Илимск</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21</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15</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47</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2,86</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83635</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0,56</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17</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lastRenderedPageBreak/>
              <w:t>11</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Усть-Кутское МО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18</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24</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1,46</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51408</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0,47</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19</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12</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город Черемхово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14</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31</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1,89</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51324</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0,60</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14</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13</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Шелеховский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14</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0,85</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63700</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0,22</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33</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14</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Балаганский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0,12</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8810</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0,23</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32</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15</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Братский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11</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54453</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0,20</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35</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16</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Жигаловский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0,06</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8748</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0,01</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42</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17</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Заларинский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12</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0,73</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28038</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0,43</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21</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18</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Зиминское районное МО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9</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0,55</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13801</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12</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19</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Иркутское  районное МО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26</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25</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66</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4,02</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103057</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0,64</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13</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20</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Казачинско-Ленский</w:t>
            </w:r>
          </w:p>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13</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0,79</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17540</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0,74</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9</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21</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Катангский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9</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9</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0,55</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3528</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2,55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22</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Качугский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9</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0,55</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17205</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0,52</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18</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23</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Киренский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11</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16</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0,97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18909</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0,85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24</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Куйтунский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29907</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0,20</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36</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25</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Мамско-Чуйский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0,12</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4742</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0,42</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22</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26</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Нижнеилимский район</w:t>
            </w:r>
          </w:p>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18</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1,10</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51417</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27</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27</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Нижнеудинский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19</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29</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57</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3,47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66179</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0,86</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28</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Ольхонское районное МО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11</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13</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0,79</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9642</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1,35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29</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Слюдянский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18</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34</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2,07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40190</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0,85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30</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Тайшетский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32</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50</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3,05</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76247</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0,66</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10</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31</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Тулунский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0,12</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26293</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0,08</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41</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32</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Усольское районное МО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11</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51072</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0,22</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34</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33</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Усть-Илимский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8</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11</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16851</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0,65</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11</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34</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Усть-Удинский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0,30</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13884</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0,36</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24</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35</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Черемховское районное МО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12</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0,73</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29118</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0,41</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23</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36</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Чунское  районное МО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6</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34480</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0,17</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38</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37</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Осинский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0,12</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20748</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0,10</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39</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38</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Аларский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9</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0,55</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20819</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0,43</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20</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39</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Эхирит-Булагатский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71</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40</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121</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7,37</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29360</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4,12</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40</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Баяндаевский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0,24</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11191</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0,36</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25</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41</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Боханский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5</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0,30</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25043</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0,20</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37</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42</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МО Нукутский район</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0,24</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15632</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0,26</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30</w:t>
            </w: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43</w:t>
            </w: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Другие регионы РФ</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19</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14</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37</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2,25</w:t>
            </w:r>
          </w:p>
        </w:tc>
        <w:tc>
          <w:tcPr>
            <w:tcW w:w="992" w:type="dxa"/>
            <w:vAlign w:val="center"/>
          </w:tcPr>
          <w:p w:rsidR="00630E6B" w:rsidRPr="001C2454" w:rsidRDefault="00630E6B" w:rsidP="006F5806">
            <w:pPr>
              <w:spacing w:after="0" w:line="240" w:lineRule="auto"/>
              <w:jc w:val="center"/>
              <w:rPr>
                <w:rFonts w:ascii="Times New Roman" w:eastAsia="Times New Roman" w:hAnsi="Times New Roman" w:cs="Times New Roman"/>
                <w:color w:val="FFFF00"/>
                <w:sz w:val="20"/>
                <w:szCs w:val="20"/>
                <w:lang w:eastAsia="ru-RU"/>
              </w:rPr>
            </w:pPr>
          </w:p>
        </w:tc>
        <w:tc>
          <w:tcPr>
            <w:tcW w:w="709" w:type="dxa"/>
            <w:vAlign w:val="bottom"/>
          </w:tcPr>
          <w:p w:rsidR="00630E6B" w:rsidRPr="001C2454" w:rsidRDefault="00630E6B" w:rsidP="006F5806">
            <w:pPr>
              <w:spacing w:after="0" w:line="240" w:lineRule="auto"/>
              <w:ind w:firstLine="34"/>
              <w:jc w:val="center"/>
              <w:rPr>
                <w:rFonts w:ascii="Times New Roman" w:eastAsia="Times New Roman" w:hAnsi="Times New Roman" w:cs="Times New Roman"/>
                <w:color w:val="FFFF00"/>
                <w:sz w:val="20"/>
                <w:szCs w:val="20"/>
                <w:lang w:eastAsia="ru-RU"/>
              </w:rPr>
            </w:pPr>
          </w:p>
        </w:tc>
        <w:tc>
          <w:tcPr>
            <w:tcW w:w="709" w:type="dxa"/>
            <w:shd w:val="clear" w:color="auto" w:fill="auto"/>
            <w:vAlign w:val="bottom"/>
          </w:tcPr>
          <w:p w:rsidR="00630E6B" w:rsidRPr="001C2454" w:rsidRDefault="00630E6B" w:rsidP="006F5806">
            <w:pPr>
              <w:spacing w:after="0" w:line="240" w:lineRule="auto"/>
              <w:jc w:val="center"/>
              <w:rPr>
                <w:rFonts w:ascii="Times New Roman" w:eastAsia="Times New Roman" w:hAnsi="Times New Roman" w:cs="Times New Roman"/>
                <w:b/>
                <w:color w:val="FFFF00"/>
                <w:sz w:val="20"/>
                <w:szCs w:val="20"/>
                <w:lang w:eastAsia="ru-RU"/>
              </w:rPr>
            </w:pPr>
          </w:p>
        </w:tc>
      </w:tr>
      <w:tr w:rsidR="00630E6B" w:rsidRPr="007F55B5" w:rsidTr="006F5806">
        <w:tc>
          <w:tcPr>
            <w:tcW w:w="534" w:type="dxa"/>
            <w:vAlign w:val="center"/>
          </w:tcPr>
          <w:p w:rsidR="00630E6B" w:rsidRPr="007F55B5" w:rsidRDefault="00630E6B" w:rsidP="00774001">
            <w:pPr>
              <w:spacing w:after="0" w:line="240" w:lineRule="auto"/>
              <w:ind w:left="-394" w:right="-108"/>
              <w:jc w:val="center"/>
              <w:rPr>
                <w:rFonts w:ascii="Times New Roman" w:eastAsia="Times New Roman" w:hAnsi="Times New Roman" w:cs="Times New Roman"/>
                <w:sz w:val="20"/>
                <w:szCs w:val="20"/>
                <w:lang w:eastAsia="ru-RU"/>
              </w:rPr>
            </w:pPr>
          </w:p>
        </w:tc>
        <w:tc>
          <w:tcPr>
            <w:tcW w:w="2126" w:type="dxa"/>
            <w:vAlign w:val="center"/>
          </w:tcPr>
          <w:p w:rsidR="00630E6B" w:rsidRPr="007F55B5" w:rsidRDefault="00630E6B" w:rsidP="00774001">
            <w:pPr>
              <w:spacing w:after="0" w:line="240" w:lineRule="auto"/>
              <w:ind w:firstLine="33"/>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Всего</w:t>
            </w:r>
          </w:p>
        </w:tc>
        <w:tc>
          <w:tcPr>
            <w:tcW w:w="567" w:type="dxa"/>
            <w:vAlign w:val="center"/>
          </w:tcPr>
          <w:p w:rsidR="00630E6B" w:rsidRPr="007F55B5" w:rsidRDefault="00630E6B" w:rsidP="00CB3D7F">
            <w:pPr>
              <w:spacing w:after="0" w:line="240" w:lineRule="auto"/>
              <w:ind w:left="-959" w:right="-108" w:firstLine="709"/>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754</w:t>
            </w:r>
          </w:p>
        </w:tc>
        <w:tc>
          <w:tcPr>
            <w:tcW w:w="567" w:type="dxa"/>
            <w:vAlign w:val="center"/>
          </w:tcPr>
          <w:p w:rsidR="00630E6B" w:rsidRPr="007F55B5" w:rsidRDefault="00630E6B" w:rsidP="00CB3D7F">
            <w:pPr>
              <w:spacing w:after="0" w:line="240" w:lineRule="auto"/>
              <w:ind w:left="-544" w:firstLine="567"/>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446</w:t>
            </w:r>
          </w:p>
        </w:tc>
        <w:tc>
          <w:tcPr>
            <w:tcW w:w="567" w:type="dxa"/>
            <w:vAlign w:val="center"/>
          </w:tcPr>
          <w:p w:rsidR="00630E6B" w:rsidRPr="007F55B5" w:rsidRDefault="00630E6B" w:rsidP="00CB3D7F">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201</w:t>
            </w:r>
          </w:p>
        </w:tc>
        <w:tc>
          <w:tcPr>
            <w:tcW w:w="601"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241</w:t>
            </w:r>
          </w:p>
        </w:tc>
        <w:tc>
          <w:tcPr>
            <w:tcW w:w="708"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1642</w:t>
            </w:r>
          </w:p>
        </w:tc>
        <w:tc>
          <w:tcPr>
            <w:tcW w:w="709"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100,0</w:t>
            </w:r>
          </w:p>
        </w:tc>
        <w:tc>
          <w:tcPr>
            <w:tcW w:w="992" w:type="dxa"/>
            <w:vAlign w:val="center"/>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2418348</w:t>
            </w:r>
          </w:p>
        </w:tc>
        <w:tc>
          <w:tcPr>
            <w:tcW w:w="709" w:type="dxa"/>
            <w:vAlign w:val="bottom"/>
          </w:tcPr>
          <w:p w:rsidR="00630E6B" w:rsidRPr="007F55B5" w:rsidRDefault="00630E6B" w:rsidP="006F5806">
            <w:pPr>
              <w:spacing w:after="0" w:line="240" w:lineRule="auto"/>
              <w:ind w:firstLine="34"/>
              <w:jc w:val="center"/>
              <w:rPr>
                <w:rFonts w:ascii="Times New Roman" w:eastAsia="Times New Roman" w:hAnsi="Times New Roman" w:cs="Times New Roman"/>
                <w:sz w:val="20"/>
                <w:szCs w:val="20"/>
                <w:lang w:eastAsia="ru-RU"/>
              </w:rPr>
            </w:pPr>
            <w:r w:rsidRPr="007F55B5">
              <w:rPr>
                <w:rFonts w:ascii="Times New Roman" w:eastAsia="Times New Roman" w:hAnsi="Times New Roman" w:cs="Times New Roman"/>
                <w:sz w:val="20"/>
                <w:szCs w:val="20"/>
                <w:lang w:eastAsia="ru-RU"/>
              </w:rPr>
              <w:t>0,68</w:t>
            </w:r>
          </w:p>
        </w:tc>
        <w:tc>
          <w:tcPr>
            <w:tcW w:w="709" w:type="dxa"/>
            <w:shd w:val="clear" w:color="auto" w:fill="auto"/>
            <w:vAlign w:val="bottom"/>
          </w:tcPr>
          <w:p w:rsidR="00630E6B" w:rsidRPr="007F55B5" w:rsidRDefault="00630E6B" w:rsidP="006F5806">
            <w:pPr>
              <w:spacing w:after="0" w:line="240" w:lineRule="auto"/>
              <w:jc w:val="center"/>
              <w:rPr>
                <w:rFonts w:ascii="Times New Roman" w:eastAsia="Times New Roman" w:hAnsi="Times New Roman" w:cs="Times New Roman"/>
                <w:sz w:val="20"/>
                <w:szCs w:val="20"/>
                <w:lang w:eastAsia="ru-RU"/>
              </w:rPr>
            </w:pPr>
          </w:p>
        </w:tc>
      </w:tr>
    </w:tbl>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 xml:space="preserve">Уполномоченному по правам человека в Российской Федерации в 2014 году из Иркутской области поступило 439 жалоб, В 2013 году их было 306 (увеличение на 43,5%). Из них в 152 (34,6%) речь шла о нарушении прав в сфере уголовного преследования, в 77 (17,5%) о нарушении прав при исполнении уголовных наказаний, в 67 (15,3%) о нарушениях жилищных прав и проблемах при предоставлении жилищно-коммунальных услуг.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2014 году в Иркутской области было зарегистрировано 15 557 обращений граждан к Губернатору и в региональное Правительство (практически столько же было и в 2013 году). Из них - 41% о проблемах в жилищно-коммунальной сфере и  по социальным вопросам 36%.</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целях выявлении тенденций в динамике обращений граждан был проведен анализ их поступления в пять региональных министерств и три территориальных органа федеральных структур.</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Выяснилось, что количество обращений поступивших в 2014 году в ГУФСИН России по Иркутской области, Управление Федеральной службы судебных приставов по Иркутской области и Отделение Пенсионного фонда России по Иркутской области немного уменьшилось по сравнению с 2013 годом – с 27401 до 26754 (- 2,4%). Количество удовлетворенных обращений осталось на одном уровне – чуть меньше 5%.</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министерствам Иркутской области картина несколько иная. Общее количество обращений в них увеличилось с 14404 (в 2013г.) до 18299 (в 2014г.). Рост составил 27%. При этом более чем в три раза выросло количество обращений в Министерство строительства, дорожного хозяйства (3182), а обращений в Министерство жилищной политики, энергетики и транспорта во столько же уменьшилось (830). Процент удовлетворенных обращений снизился с 16,2 до 13,9.</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Уполномоченный считает, что статистические данные об обращениях граждан, их тематика и количество, являются одним из информативных индикаторов при оценке ситуации в той или иной сфере деятельности государственных и муниципальных органов.</w:t>
      </w:r>
    </w:p>
    <w:p w:rsidR="00630E6B" w:rsidRDefault="00630E6B" w:rsidP="007F55B5">
      <w:pPr>
        <w:spacing w:after="0" w:line="240" w:lineRule="auto"/>
        <w:ind w:firstLine="567"/>
        <w:rPr>
          <w:rFonts w:ascii="Times New Roman" w:hAnsi="Times New Roman" w:cs="Times New Roman"/>
          <w:color w:val="FF0000"/>
          <w:sz w:val="24"/>
          <w:szCs w:val="24"/>
        </w:rPr>
      </w:pPr>
    </w:p>
    <w:p w:rsidR="006F5806" w:rsidRPr="007F55B5" w:rsidRDefault="006F5806" w:rsidP="007F55B5">
      <w:pPr>
        <w:spacing w:after="0" w:line="240" w:lineRule="auto"/>
        <w:ind w:firstLine="567"/>
        <w:rPr>
          <w:rFonts w:ascii="Times New Roman" w:hAnsi="Times New Roman" w:cs="Times New Roman"/>
          <w:color w:val="FF0000"/>
          <w:sz w:val="24"/>
          <w:szCs w:val="24"/>
        </w:rPr>
      </w:pPr>
    </w:p>
    <w:p w:rsidR="00630E6B" w:rsidRPr="006F5806" w:rsidRDefault="00630E6B" w:rsidP="00221962">
      <w:pPr>
        <w:numPr>
          <w:ilvl w:val="0"/>
          <w:numId w:val="2"/>
        </w:numPr>
        <w:spacing w:after="0" w:line="240" w:lineRule="auto"/>
        <w:ind w:left="0" w:hanging="11"/>
        <w:contextualSpacing/>
        <w:jc w:val="center"/>
        <w:rPr>
          <w:rFonts w:ascii="Times New Roman" w:hAnsi="Times New Roman" w:cs="Times New Roman"/>
          <w:b/>
          <w:bCs/>
          <w:sz w:val="28"/>
          <w:szCs w:val="28"/>
        </w:rPr>
      </w:pPr>
      <w:r w:rsidRPr="006F5806">
        <w:rPr>
          <w:rFonts w:ascii="Times New Roman" w:hAnsi="Times New Roman" w:cs="Times New Roman"/>
          <w:b/>
          <w:bCs/>
          <w:sz w:val="28"/>
          <w:szCs w:val="28"/>
        </w:rPr>
        <w:t>О проблемах в сфере обеспечения жилищных прав</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Вопросы соблюдения жилищных прав граждан, проживающих на территории Иркутской области, в силу своей значимости, находятся на постоянном контроле Уполномоченного. Следует отметить, что обращения граждан по данной теме являются наиболее частыми в почте Уполномоченного и составили в 2014 году 2</w:t>
      </w:r>
      <w:r w:rsidR="009855E2">
        <w:rPr>
          <w:rFonts w:ascii="Times New Roman" w:hAnsi="Times New Roman" w:cs="Times New Roman"/>
          <w:sz w:val="24"/>
          <w:szCs w:val="24"/>
        </w:rPr>
        <w:t>0</w:t>
      </w:r>
      <w:r w:rsidRPr="007F55B5">
        <w:rPr>
          <w:rFonts w:ascii="Times New Roman" w:hAnsi="Times New Roman" w:cs="Times New Roman"/>
          <w:sz w:val="24"/>
          <w:szCs w:val="24"/>
        </w:rPr>
        <w:t>.</w:t>
      </w:r>
      <w:r w:rsidR="009855E2">
        <w:rPr>
          <w:rFonts w:ascii="Times New Roman" w:hAnsi="Times New Roman" w:cs="Times New Roman"/>
          <w:sz w:val="24"/>
          <w:szCs w:val="24"/>
        </w:rPr>
        <w:t>86</w:t>
      </w:r>
      <w:r w:rsidRPr="007F55B5">
        <w:rPr>
          <w:rFonts w:ascii="Times New Roman" w:hAnsi="Times New Roman" w:cs="Times New Roman"/>
          <w:sz w:val="24"/>
          <w:szCs w:val="24"/>
        </w:rPr>
        <w:t xml:space="preserve">% от всех поступивших обращений.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Ежегодно в своих докладах Уполномоченный отражает наиболее существенные нарушения этих прав граждан, исходя из анализа поступивших жалоб и иной информации. Следует отметить, что тенденции к улучшению ситуации в Иркутской области в данной сфере не наблюдается.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Конституционное право граждан на жилище, закрепленное в статье 40 Конституции РФ,  заключается в обеспечении государством стабильного, постоянного пользования жилым помещением, занимаемым лицом на законных основаниях, содействии в самостоятельном улучшении гражданами своих жилищных условий, предоставлении жилища из государственного и муниципального жилищных фондов, но только тем лицам, которые в силу ограниченных возможностей не могут самостоятельно обеспечить себя жилищем.</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целях содействия гражданам в улучшении ими своих жилищных условий, а также реализации государственных обязательств, постановлением Правительства </w:t>
      </w:r>
      <w:r w:rsidRPr="007F55B5">
        <w:rPr>
          <w:rFonts w:ascii="Times New Roman" w:hAnsi="Times New Roman" w:cs="Times New Roman"/>
          <w:sz w:val="24"/>
          <w:szCs w:val="24"/>
        </w:rPr>
        <w:lastRenderedPageBreak/>
        <w:t>Иркутской области от 24.10.2013г № 443-пп утверждена государственная программа Иркутской области «Доступное жилье на 2014-2020 годы».</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Две ее подпрограммы: «Развитие ипотечного жилищного кредитования в Иркутской области» на 2014 - 2020 годы» и «Стимулирование жилищного строительства в Иркутской области» на 2014 - 2020 годы», направлены на оказание содействия гражданам в самостоятельном улучшении жилищных условий.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Выполнение запланированных в 2014 году мероприятий подпрограммы «Развитие ипотечного жилищного кредитования» на 2014-2020 годы позволило предоставить социальные выплаты 76 семьям на общую сумму 29862, 6 тысяч рублей на погашение ипотечного жилищного кредита, оформленного в рамках подпрограммы для приобретения жилья.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К сожалению, в 2014 году не были реализованы мероприятия подпрограммы «Развитие комплексного малоэтажного строительства в Иркутской области» и «Создание условий для развития массового строительства жилья эконом-класса в Иркутской области» в связи с поздним утверждением Положения о предоставлении из областного бюджета субсидий в целях возмещения затрат на реализацию проектов комплексного малоэтажного строительства (постановление Правительства Иркутской области от 21 ноября 2014 года № 581-пп).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Указанные субсидии (по смыслу подпрограммы) могли быть направлены на строительство автомобильных дорого общего пользования до земельных участков под комплексное малоэтажное строительство, обеспечение таких участков социальной инфраструктурой, поддержку реализуемых проектов комплексного малоэтажного жилищного строительства.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рамках основного мероприятия подпрограммы «Ипотечное кредитование молодых учителей Иркутской области» социальные выплаты, равные первоначальному взносу (но не более 20% от предмета залога) или социальной и компенсационной выплаты на погашение части процентной ставки от 8.5 до 11.5процентов, в 2014 году предоставлены 61 молодому учителю на общую сумму 19 106,1 тысяч рублей.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Однако следует отметить, что основная часть населения не в состоянии улучшить свои жилищные условия за счет собственных средств ввиду отсутствия необходимых сбережений и возможности их накопления.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При этом по данным </w:t>
      </w:r>
      <w:r w:rsidRPr="007F55B5">
        <w:rPr>
          <w:rFonts w:ascii="Times New Roman" w:hAnsi="Times New Roman" w:cs="Times New Roman"/>
          <w:bCs/>
          <w:sz w:val="24"/>
          <w:szCs w:val="24"/>
        </w:rPr>
        <w:t>Территориального органа Федеральной службы государственной статистики по Иркутской области (далее – Иркутскстат)</w:t>
      </w:r>
      <w:r w:rsidRPr="007F55B5">
        <w:rPr>
          <w:rFonts w:ascii="Times New Roman" w:hAnsi="Times New Roman" w:cs="Times New Roman"/>
          <w:sz w:val="24"/>
          <w:szCs w:val="24"/>
        </w:rPr>
        <w:t xml:space="preserve"> на 1 января 2014 года в органах местного самоуправления муниципальных образований Иркутской области состояли на учете для получения жилья  56,2 тыс. семей (6,2% от общего числа семей). Следует отметить, что здесь и далее по тексту со ссылкой на Иркутскстат приведены сведения за 2013 год, поскольку информация за 2014 год пока отсутствует. </w:t>
      </w:r>
    </w:p>
    <w:p w:rsidR="00630E6B" w:rsidRDefault="00630E6B" w:rsidP="007F55B5">
      <w:pPr>
        <w:autoSpaceDE w:val="0"/>
        <w:spacing w:after="0" w:line="240" w:lineRule="auto"/>
        <w:ind w:firstLine="567"/>
        <w:jc w:val="both"/>
        <w:rPr>
          <w:rFonts w:ascii="Times New Roman" w:eastAsia="Times New Roman" w:hAnsi="Times New Roman" w:cs="Times New Roman"/>
          <w:sz w:val="24"/>
          <w:szCs w:val="24"/>
          <w:lang w:eastAsia="ar-SA"/>
        </w:rPr>
      </w:pPr>
      <w:r w:rsidRPr="007F55B5">
        <w:rPr>
          <w:rFonts w:ascii="Times New Roman" w:eastAsia="Times New Roman" w:hAnsi="Times New Roman" w:cs="Times New Roman"/>
          <w:sz w:val="24"/>
          <w:szCs w:val="24"/>
          <w:lang w:eastAsia="ar-SA"/>
        </w:rPr>
        <w:t xml:space="preserve">В 2013 году получили жилые помещения и улучшили свои жилищные условия 1925 семей (3,6% от состоявших на учете на начало года). Из общего числа улучшивших жилищные условия, включая получивших жилье, 208 семей (10,8%) ранее проживали в ветхом и аварийном жилье. Всего за год заселено 92,9 тыс. кв. м общей площади жилья, причем 28% из нее – в домах-новостройках. Несмотря на высокую стоимость жилья, в 2013 году 873 семьи (45% от общего числа решивших в прошлом году свой жилищный вопрос) смогли приобрести жилье за плату, из них 390 семей - по ипотечному кредитованию. Общая площадь купленных квартир – 45,1 тыс. кв. м, в среднем по 52 кв. м на семью. Наиболее активно приобреталось жилье с помощью ипотечного кредитования в областном центре, городах Ангарск, Шелехов, Братск и Усть-Илимск (соответственно – 214, 62, 36, 29 и 28 семей). </w:t>
      </w:r>
    </w:p>
    <w:p w:rsidR="006F5806" w:rsidRPr="007F55B5" w:rsidRDefault="006F5806" w:rsidP="007F55B5">
      <w:pPr>
        <w:autoSpaceDE w:val="0"/>
        <w:spacing w:after="0" w:line="240" w:lineRule="auto"/>
        <w:ind w:firstLine="567"/>
        <w:jc w:val="both"/>
        <w:rPr>
          <w:rFonts w:ascii="Times New Roman" w:eastAsia="Times New Roman" w:hAnsi="Times New Roman" w:cs="Times New Roman"/>
          <w:sz w:val="24"/>
          <w:szCs w:val="24"/>
          <w:lang w:eastAsia="ar-SA"/>
        </w:rPr>
      </w:pPr>
    </w:p>
    <w:p w:rsidR="00630E6B" w:rsidRPr="007F55B5" w:rsidRDefault="00630E6B" w:rsidP="007F55B5">
      <w:pPr>
        <w:spacing w:after="0" w:line="240" w:lineRule="auto"/>
        <w:ind w:firstLine="567"/>
        <w:rPr>
          <w:rFonts w:ascii="Times New Roman" w:hAnsi="Times New Roman" w:cs="Times New Roman"/>
          <w:bCs/>
          <w:color w:val="FF0000"/>
          <w:sz w:val="24"/>
          <w:szCs w:val="24"/>
        </w:rPr>
      </w:pPr>
    </w:p>
    <w:p w:rsidR="00630E6B" w:rsidRPr="006F5806" w:rsidRDefault="00630E6B" w:rsidP="007F55B5">
      <w:pPr>
        <w:numPr>
          <w:ilvl w:val="1"/>
          <w:numId w:val="2"/>
        </w:numPr>
        <w:spacing w:after="0" w:line="240" w:lineRule="auto"/>
        <w:ind w:firstLine="567"/>
        <w:jc w:val="center"/>
        <w:rPr>
          <w:rFonts w:ascii="Times New Roman" w:hAnsi="Times New Roman" w:cs="Times New Roman"/>
          <w:b/>
          <w:bCs/>
          <w:sz w:val="24"/>
          <w:szCs w:val="24"/>
        </w:rPr>
      </w:pPr>
      <w:r w:rsidRPr="006F5806">
        <w:rPr>
          <w:rFonts w:ascii="Times New Roman" w:hAnsi="Times New Roman" w:cs="Times New Roman"/>
          <w:b/>
          <w:bCs/>
          <w:sz w:val="24"/>
          <w:szCs w:val="24"/>
        </w:rPr>
        <w:t>Об обеспечении жильем ветеранов Великой Отечественной войны</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Во исполнение Указа Президента Российской Федерации от 7 мая 2008 года № 714 </w:t>
      </w:r>
      <w:r w:rsidR="001124FD" w:rsidRPr="007F55B5">
        <w:rPr>
          <w:rFonts w:ascii="Times New Roman" w:eastAsia="Calibri" w:hAnsi="Times New Roman" w:cs="Times New Roman"/>
          <w:sz w:val="24"/>
          <w:szCs w:val="24"/>
        </w:rPr>
        <w:t xml:space="preserve">«Об обеспечении жильем ветеранов Великой Отечественной войны 1941 - 1945 годов» </w:t>
      </w:r>
      <w:r w:rsidRPr="007F55B5">
        <w:rPr>
          <w:rFonts w:ascii="Times New Roman" w:eastAsia="Calibri" w:hAnsi="Times New Roman" w:cs="Times New Roman"/>
          <w:sz w:val="24"/>
          <w:szCs w:val="24"/>
        </w:rPr>
        <w:t>(далее–Указ № 714) в Иркутской области, с момента его принятия, реализовали свое право на улучшение жилищных условий 6 828 ветеранов Великой Отечественной Войны (далее – ветераны).</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По состоянию на 1 января 2015 года не предоставлены меры социальной поддержки по обеспечению жильем 120 ветеранам по причине недостаточного финансирования из федерального бюджета.</w:t>
      </w:r>
    </w:p>
    <w:p w:rsidR="00630E6B" w:rsidRPr="007F55B5" w:rsidRDefault="001124FD"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Федеральным законом от 01 декабря </w:t>
      </w:r>
      <w:r w:rsidR="00630E6B" w:rsidRPr="007F55B5">
        <w:rPr>
          <w:rFonts w:ascii="Times New Roman" w:eastAsia="Calibri" w:hAnsi="Times New Roman" w:cs="Times New Roman"/>
          <w:sz w:val="24"/>
          <w:szCs w:val="24"/>
        </w:rPr>
        <w:t>2014 N 384-ФЗ «О федеральном бюджете на 2015 год и на плановый период 2016 и 2017 годов» Иркутской области на осуществление полномочий по обеспечению жильем ветеранов предусмотрено 101 888,8 тыс. руб.</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Указанные средства не позволят обеспечить в 2015 году всех нуждающихся  ветеранов.</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Принимая во внимание, что Ветера</w:t>
      </w:r>
      <w:r w:rsidR="001124FD" w:rsidRPr="007F55B5">
        <w:rPr>
          <w:rFonts w:ascii="Times New Roman" w:eastAsia="Calibri" w:hAnsi="Times New Roman" w:cs="Times New Roman"/>
          <w:sz w:val="24"/>
          <w:szCs w:val="24"/>
        </w:rPr>
        <w:t>ны Великой Отечественной войны -</w:t>
      </w:r>
      <w:r w:rsidRPr="007F55B5">
        <w:rPr>
          <w:rFonts w:ascii="Times New Roman" w:eastAsia="Calibri" w:hAnsi="Times New Roman" w:cs="Times New Roman"/>
          <w:sz w:val="24"/>
          <w:szCs w:val="24"/>
        </w:rPr>
        <w:t xml:space="preserve"> убывающая категория нашего населения, и каждый год их становится все меньше, в преддверии 70-летия со дня Победы в Великой Отечественной войне необходимо, чтобы  органы государственной власти приняли все возможные меры к завершению выполнения Указа </w:t>
      </w:r>
      <w:hyperlink r:id="rId15" w:history="1">
        <w:r w:rsidRPr="007F55B5">
          <w:rPr>
            <w:rFonts w:ascii="Times New Roman" w:eastAsia="Calibri" w:hAnsi="Times New Roman" w:cs="Times New Roman"/>
            <w:sz w:val="24"/>
            <w:szCs w:val="24"/>
          </w:rPr>
          <w:t>N 714</w:t>
        </w:r>
      </w:hyperlink>
      <w:r w:rsidRPr="007F55B5">
        <w:rPr>
          <w:rFonts w:ascii="Times New Roman" w:eastAsia="Calibri" w:hAnsi="Times New Roman" w:cs="Times New Roman"/>
          <w:sz w:val="24"/>
          <w:szCs w:val="24"/>
        </w:rPr>
        <w:t xml:space="preserve">  в 2015 году.</w:t>
      </w:r>
    </w:p>
    <w:p w:rsidR="00630E6B"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С просьбой принять необходимые меры и обозначить указанную проблему в докладе Уполномоченного по правам человека в Российской Федерации Уполномоченный обратился к Э.А. Памфиловой Уполномоченному по правам человека в Российской Федерации (Приложение №1).</w:t>
      </w:r>
    </w:p>
    <w:p w:rsidR="006F5806" w:rsidRPr="007F55B5" w:rsidRDefault="006F5806" w:rsidP="007F55B5">
      <w:pPr>
        <w:spacing w:after="0" w:line="240" w:lineRule="auto"/>
        <w:ind w:firstLine="567"/>
        <w:jc w:val="both"/>
        <w:rPr>
          <w:rFonts w:ascii="Times New Roman" w:eastAsia="Calibri" w:hAnsi="Times New Roman" w:cs="Times New Roman"/>
          <w:sz w:val="24"/>
          <w:szCs w:val="24"/>
        </w:rPr>
      </w:pPr>
    </w:p>
    <w:p w:rsidR="00630E6B" w:rsidRPr="007F55B5" w:rsidRDefault="00630E6B" w:rsidP="007F55B5">
      <w:pPr>
        <w:spacing w:after="0" w:line="240" w:lineRule="auto"/>
        <w:ind w:firstLine="567"/>
        <w:rPr>
          <w:rFonts w:ascii="Times New Roman" w:hAnsi="Times New Roman" w:cs="Times New Roman"/>
          <w:bCs/>
          <w:color w:val="FF0000"/>
          <w:sz w:val="24"/>
          <w:szCs w:val="24"/>
        </w:rPr>
      </w:pPr>
    </w:p>
    <w:p w:rsidR="00630E6B" w:rsidRPr="006F5806" w:rsidRDefault="00221962" w:rsidP="00221962">
      <w:pPr>
        <w:pStyle w:val="a7"/>
        <w:numPr>
          <w:ilvl w:val="1"/>
          <w:numId w:val="2"/>
        </w:numPr>
        <w:tabs>
          <w:tab w:val="left" w:pos="2629"/>
        </w:tabs>
        <w:spacing w:after="0" w:line="240" w:lineRule="auto"/>
        <w:jc w:val="center"/>
        <w:rPr>
          <w:rFonts w:ascii="Times New Roman" w:eastAsia="Times New Roman" w:hAnsi="Times New Roman" w:cs="Times New Roman"/>
          <w:b/>
          <w:sz w:val="24"/>
          <w:szCs w:val="24"/>
          <w:lang w:eastAsia="ru-RU"/>
        </w:rPr>
      </w:pPr>
      <w:r w:rsidRPr="006F5806">
        <w:rPr>
          <w:rFonts w:ascii="Times New Roman" w:eastAsia="Times New Roman" w:hAnsi="Times New Roman" w:cs="Times New Roman"/>
          <w:b/>
          <w:sz w:val="24"/>
          <w:szCs w:val="24"/>
          <w:lang w:eastAsia="ru-RU"/>
        </w:rPr>
        <w:t xml:space="preserve">      </w:t>
      </w:r>
      <w:r w:rsidR="00630E6B" w:rsidRPr="006F5806">
        <w:rPr>
          <w:rFonts w:ascii="Times New Roman" w:eastAsia="Times New Roman" w:hAnsi="Times New Roman" w:cs="Times New Roman"/>
          <w:b/>
          <w:sz w:val="24"/>
          <w:szCs w:val="24"/>
          <w:lang w:eastAsia="ru-RU"/>
        </w:rPr>
        <w:t>Защита жилищных прав лиц из числа детей-сирот и детей, оставшихся без попечения родителей</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(статья 7 Конституции Российской Федерации). Эта норма является необходимой предпосылкой для реализации закрепленного статьей</w:t>
      </w:r>
      <w:r w:rsidR="001124FD" w:rsidRPr="007F55B5">
        <w:rPr>
          <w:rFonts w:ascii="Times New Roman" w:eastAsia="Times New Roman" w:hAnsi="Times New Roman" w:cs="Times New Roman"/>
          <w:sz w:val="24"/>
          <w:szCs w:val="24"/>
          <w:lang w:eastAsia="ru-RU"/>
        </w:rPr>
        <w:t xml:space="preserve"> 40 Конституции Российской Феде</w:t>
      </w:r>
      <w:r w:rsidRPr="007F55B5">
        <w:rPr>
          <w:rFonts w:ascii="Times New Roman" w:eastAsia="Times New Roman" w:hAnsi="Times New Roman" w:cs="Times New Roman"/>
          <w:sz w:val="24"/>
          <w:szCs w:val="24"/>
          <w:lang w:eastAsia="ru-RU"/>
        </w:rPr>
        <w:t>рации права на жилище.</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Несмотря на наличие указанных правовых гарантий, наблюдаются устойчивые негативные тенденции в сфере соблюдения жилищных прав детей-сирот, детей, оставшихся без попечения родителей, лиц из числа детей-сирот и детей, оставшихся без попечения родителей (далее – дети-сироты).</w:t>
      </w:r>
    </w:p>
    <w:p w:rsidR="00460345"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2014 году по данным Министерства имущественных отношений Иркутской области жилые помещения из специализированного жилищно</w:t>
      </w:r>
      <w:r w:rsidR="00460345" w:rsidRPr="007F55B5">
        <w:rPr>
          <w:rFonts w:ascii="Times New Roman" w:eastAsia="Times New Roman" w:hAnsi="Times New Roman" w:cs="Times New Roman"/>
          <w:sz w:val="24"/>
          <w:szCs w:val="24"/>
          <w:lang w:eastAsia="ru-RU"/>
        </w:rPr>
        <w:t>го фонда были предоставлены 1186</w:t>
      </w:r>
      <w:r w:rsidRPr="007F55B5">
        <w:rPr>
          <w:rFonts w:ascii="Times New Roman" w:eastAsia="Times New Roman" w:hAnsi="Times New Roman" w:cs="Times New Roman"/>
          <w:sz w:val="24"/>
          <w:szCs w:val="24"/>
          <w:lang w:eastAsia="ru-RU"/>
        </w:rPr>
        <w:t xml:space="preserve"> гражданам из числа детей-сирот</w:t>
      </w:r>
      <w:r w:rsidR="00460345" w:rsidRPr="007F55B5">
        <w:rPr>
          <w:rFonts w:ascii="Times New Roman" w:eastAsia="Times New Roman" w:hAnsi="Times New Roman" w:cs="Times New Roman"/>
          <w:sz w:val="24"/>
          <w:szCs w:val="24"/>
          <w:lang w:eastAsia="ru-RU"/>
        </w:rPr>
        <w:t xml:space="preserve"> (в том числе, 186 по решению суда)</w:t>
      </w:r>
      <w:r w:rsidRPr="007F55B5">
        <w:rPr>
          <w:rFonts w:ascii="Times New Roman" w:eastAsia="Times New Roman" w:hAnsi="Times New Roman" w:cs="Times New Roman"/>
          <w:sz w:val="24"/>
          <w:szCs w:val="24"/>
          <w:lang w:eastAsia="ru-RU"/>
        </w:rPr>
        <w:t>. Количество детей-сирот от 14 лет, состоящих на учете нуждающихся в обеспечении жилыми помещениями</w:t>
      </w:r>
      <w:r w:rsidR="001124FD" w:rsidRPr="007F55B5">
        <w:rPr>
          <w:rFonts w:ascii="Times New Roman" w:eastAsia="Times New Roman" w:hAnsi="Times New Roman" w:cs="Times New Roman"/>
          <w:sz w:val="24"/>
          <w:szCs w:val="24"/>
          <w:lang w:eastAsia="ru-RU"/>
        </w:rPr>
        <w:t xml:space="preserve"> по состоянию на 01 января 2015 года</w:t>
      </w:r>
      <w:r w:rsidRPr="007F55B5">
        <w:rPr>
          <w:rFonts w:ascii="Times New Roman" w:eastAsia="Times New Roman" w:hAnsi="Times New Roman" w:cs="Times New Roman"/>
          <w:sz w:val="24"/>
          <w:szCs w:val="24"/>
          <w:lang w:eastAsia="ru-RU"/>
        </w:rPr>
        <w:t>, составило 11 121 человек, в том числ</w:t>
      </w:r>
      <w:r w:rsidR="00460345" w:rsidRPr="007F55B5">
        <w:rPr>
          <w:rFonts w:ascii="Times New Roman" w:eastAsia="Times New Roman" w:hAnsi="Times New Roman" w:cs="Times New Roman"/>
          <w:sz w:val="24"/>
          <w:szCs w:val="24"/>
          <w:lang w:eastAsia="ru-RU"/>
        </w:rPr>
        <w:t xml:space="preserve">е старше 18 лет – 7 374 человек. </w:t>
      </w:r>
      <w:r w:rsidRPr="007F55B5">
        <w:rPr>
          <w:rFonts w:ascii="Times New Roman" w:eastAsia="Times New Roman" w:hAnsi="Times New Roman" w:cs="Times New Roman"/>
          <w:sz w:val="24"/>
          <w:szCs w:val="24"/>
          <w:lang w:eastAsia="ru-RU"/>
        </w:rPr>
        <w:t xml:space="preserve"> </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При этом число нуждающихся в обеспечении жилой площадью на </w:t>
      </w:r>
      <w:r w:rsidR="001124FD" w:rsidRPr="007F55B5">
        <w:rPr>
          <w:rFonts w:ascii="Times New Roman" w:eastAsia="Times New Roman" w:hAnsi="Times New Roman" w:cs="Times New Roman"/>
          <w:sz w:val="24"/>
          <w:szCs w:val="24"/>
          <w:lang w:eastAsia="ru-RU"/>
        </w:rPr>
        <w:t>01 января 2014</w:t>
      </w:r>
      <w:r w:rsidRPr="007F55B5">
        <w:rPr>
          <w:rFonts w:ascii="Times New Roman" w:eastAsia="Times New Roman" w:hAnsi="Times New Roman" w:cs="Times New Roman"/>
          <w:sz w:val="24"/>
          <w:szCs w:val="24"/>
          <w:lang w:eastAsia="ru-RU"/>
        </w:rPr>
        <w:t xml:space="preserve"> года составляло 11 053 че</w:t>
      </w:r>
      <w:r w:rsidR="00460345" w:rsidRPr="007F55B5">
        <w:rPr>
          <w:rFonts w:ascii="Times New Roman" w:eastAsia="Times New Roman" w:hAnsi="Times New Roman" w:cs="Times New Roman"/>
          <w:sz w:val="24"/>
          <w:szCs w:val="24"/>
          <w:lang w:eastAsia="ru-RU"/>
        </w:rPr>
        <w:t>ловек, а количество детей-сирот</w:t>
      </w:r>
      <w:r w:rsidRPr="007F55B5">
        <w:rPr>
          <w:rFonts w:ascii="Times New Roman" w:eastAsia="Times New Roman" w:hAnsi="Times New Roman" w:cs="Times New Roman"/>
          <w:sz w:val="24"/>
          <w:szCs w:val="24"/>
          <w:lang w:eastAsia="ru-RU"/>
        </w:rPr>
        <w:t xml:space="preserve"> </w:t>
      </w:r>
      <w:r w:rsidR="00460345" w:rsidRPr="007F55B5">
        <w:rPr>
          <w:rFonts w:ascii="Times New Roman" w:eastAsia="Times New Roman" w:hAnsi="Times New Roman" w:cs="Times New Roman"/>
          <w:sz w:val="24"/>
          <w:szCs w:val="24"/>
          <w:lang w:eastAsia="ru-RU"/>
        </w:rPr>
        <w:t>старше 18 лет – 7 618 человек</w:t>
      </w:r>
      <w:r w:rsidRPr="007F55B5">
        <w:rPr>
          <w:rFonts w:ascii="Times New Roman" w:eastAsia="Times New Roman" w:hAnsi="Times New Roman" w:cs="Times New Roman"/>
          <w:sz w:val="24"/>
          <w:szCs w:val="24"/>
          <w:lang w:eastAsia="ru-RU"/>
        </w:rPr>
        <w:t>.</w:t>
      </w:r>
    </w:p>
    <w:p w:rsidR="00630E6B" w:rsidRPr="007F55B5" w:rsidRDefault="00630E6B" w:rsidP="007F55B5">
      <w:pPr>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lastRenderedPageBreak/>
        <w:t xml:space="preserve">К Уполномоченному </w:t>
      </w:r>
      <w:r w:rsidR="00460345" w:rsidRPr="007F55B5">
        <w:rPr>
          <w:rFonts w:ascii="Times New Roman" w:eastAsia="Times New Roman" w:hAnsi="Times New Roman" w:cs="Times New Roman"/>
          <w:i/>
          <w:sz w:val="24"/>
          <w:szCs w:val="24"/>
          <w:lang w:eastAsia="ru-RU"/>
        </w:rPr>
        <w:t>обратилась Г. в возрасте 40 лет</w:t>
      </w:r>
      <w:r w:rsidRPr="007F55B5">
        <w:rPr>
          <w:rFonts w:ascii="Times New Roman" w:eastAsia="Times New Roman" w:hAnsi="Times New Roman" w:cs="Times New Roman"/>
          <w:i/>
          <w:sz w:val="24"/>
          <w:szCs w:val="24"/>
          <w:lang w:eastAsia="ru-RU"/>
        </w:rPr>
        <w:t xml:space="preserve"> из числа детей-сирот. Ранее она пребывала в санаторном детском доме № 5(далее-детский дом) города Иркутска. В период пребывания Г. в детском доме она не была поставлена на учет как имеющая право на получение жилого помещения (в то время – по договору социального найма). В настоящее время. Г. не имеет собственного жилья и регистрации. С момента окончания пребывания в детском доме Г. была зарегистрирована в детском доме, однако в 2015 г. ей в регистрации было отказано. Имея проблемы, связанные с заболеванием  сердца (с детства), не имея регистрации по месту жительства, трудоустроиться она не может, в связи с чем не имеет возможности самостоятельно приобрести собственное жилое помещение. Уполномоченный обратился в Министерство образования Иркутской области, в Министерство социального развития, опеки и попечительства Иркутской области с целью получения необходимой информации для оказания правовой помощи  Г. Кроме того, ей было рекомендовано обратиться в Министерство имущественных отношений Иркутской области с заявлением о предоставлении специализированного жилого помещения, как относящейся к категории лиц из числа детей-сирот. Г. данной рекомендацией воспользовалась и в дальнейшем Уполномоченным ей будет оказана необходимая правовая помощь в восстановлении её жилищных прав.</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 это далеко не единственное обращение к Уполномоченному такого рода.</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Следует заметить, что отсутствие достаточного финансирования на цели обеспечения жилыми помещениями детей-сирот не может служить основанием для отказа в обеспечении их жильем по договору найма специализированного жилого помещения, тем более, не может служить основанием для неисполнения решения суда.</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По информации Управления Федеральной службы судебных приставов по Иркутской области (далее – УФССП по ИО) за 2014 год – на исполнении находилось 1224 исполнительных производства по предоставлению жилья детям-сиротам.</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Окончено и прекращено по различным основаниям 479 исполнительных производств данной категории. Фактическим исполнением окончено 432 производства.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Как отмечает УФССП по ИО, исполнение требований исполнительных документов по предоставлению жилых помещений, как и прежде, осложняется недостаточным бюджетным финансированием.</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Об этом же говорится в обращении Уполномоченного к главе Усть-Кутского районного отдела судебных приставов с просьбой оказать содействие в разрешении вопроса предоставления жилья детям-сиротам по вступившим в законную силу решениям суда.</w:t>
      </w:r>
    </w:p>
    <w:p w:rsidR="00630E6B" w:rsidRPr="007F55B5" w:rsidRDefault="00630E6B" w:rsidP="007F55B5">
      <w:pPr>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В этом письме сообщается о том, что более года не исполняются 18 решений Усть-Кутского городского суда, обязывающих администрацию Усть-Кутского муниципального образования предоставить вне очереди по договору социального найма жилые помещения детям-сиротам. При этом Усть-Кутское муниципальное образование не имеет финансовой возможности нести расходы по обязательствам областного бюджета, не имеет собственных финансовых средств на приобретение жилых помещений для исполнения судебных решений.</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Учитывая критическое положение с исполнением решений судов об обеспечении жильём детей-сирот, Уполномоченный на протяжении длительного времени ставит вопрос о временном обеспечении  жильём указанной категории детей в случае отсутствия свободных жилых помещений в специализированном жилищном фонде. Эта проблема решена в семи регионах</w:t>
      </w:r>
      <w:r w:rsidR="001124FD" w:rsidRPr="007F55B5">
        <w:rPr>
          <w:rFonts w:ascii="Times New Roman" w:eastAsia="Times New Roman" w:hAnsi="Times New Roman" w:cs="Times New Roman"/>
          <w:sz w:val="24"/>
          <w:szCs w:val="24"/>
          <w:lang w:eastAsia="ru-RU"/>
        </w:rPr>
        <w:t xml:space="preserve"> страны -</w:t>
      </w:r>
      <w:r w:rsidRPr="007F55B5">
        <w:rPr>
          <w:rFonts w:ascii="Times New Roman" w:eastAsia="Times New Roman" w:hAnsi="Times New Roman" w:cs="Times New Roman"/>
          <w:sz w:val="24"/>
          <w:szCs w:val="24"/>
          <w:lang w:eastAsia="ru-RU"/>
        </w:rPr>
        <w:t xml:space="preserve"> детям-сиротам предоставляется временное жильё, в двух - предусмотрено право детей-сирот на </w:t>
      </w:r>
      <w:r w:rsidRPr="007F55B5">
        <w:rPr>
          <w:rFonts w:ascii="Times New Roman" w:eastAsia="Times New Roman" w:hAnsi="Times New Roman" w:cs="Times New Roman"/>
          <w:sz w:val="24"/>
          <w:szCs w:val="24"/>
          <w:lang w:eastAsia="ru-RU"/>
        </w:rPr>
        <w:lastRenderedPageBreak/>
        <w:t>получение ежемесячной денежной компенсации за наём жилых помещений. Уполномоченный считает, что с согласия и под контролем органов опеки и попечительства временные жилые помещения детям-сиротам могут быть предоставлены в общежитиях или в маневренном жилом фонде. Как показывает практика, за годы ожидания жилья лица из числа детей-сирот, часто сами становятся родителями, порою многодетными, поэтому проблема предоставления временного жилья является злободневной и требующей незамедлительного решения.</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По информации Прокуратуры Иркутской области, реализация Закона области от 28 декабря 2012 года № 164-ОЗ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осуществлялась на территории 33 муниципальных образований. При этом нуждающиеся в жилых помещениях лица из числа детей-сирот проживают в 40 муниципальных образованиях. Объективно имеется ряд северных районов, где строительство жилых помещений затруднено и очень дорого. Одним из способов обеспечения жильём детей-сирот, проживающих в указанных территориях, является предоставление, с их согласия, жилья в других районах области. Однако такое решение требует соответствующего правового регулирования.</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Особую тревогу вызывает качество жилых помещений, предоставляемых детям-сиротам из специализированного жилищного фонда.</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течение полугода Уполномоченный занимался проблемой несоответствия техническим и санитарным нормам жилья, предоставленного детям-сиротам в п. Кутулик, Аларского района.</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Проведенные Уполномоченным и сотрудниками его аппарата проверки указанного жилья показали, что строительство жилых помещений для детей-сирот велось без проектной документации. Разрешение на ввод в эксплуатацию указанных жилых домов выдано должностным лицом администрации муниципального образования «Аларский район» без учета имеющихся дефектов (отсутствие электроснабжения, нарушения санитарно-эпидемиологических и противопожарных норм и правил, отсутствие водоснабжения). Кроме того, в жилых помещениях при посещении были обнаружены отсутствие нормального электроснабжения, сырость, плесень, трещины в печах. </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Уполномоченный незамедлительно обратился к Губернатору Иркутской области, в органы прокуратуры с просьбой принять меры для решения проблемы (Приложение №2).</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Прокурором Аларского района, была проведена проверка и вынесено постановление о направлении материалов проверки в орган предварительного расследования. Следователем Нукутского района СО СУ СК России по Иркутской области в отношении должностного лица администрации муниципального образования «Аларский район» было возбуждено уголовное дело по ч.1 ст. 286 УК РФ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Прокуратурой Аларского района также проводилась проверка соблюдения градостроительного и иного законодательства с привлечением специалистов Роспотребнадзора, Центра гигиены и эпидемиологии, отдела надзорной деятельности ГУ МЧС России по Усть-Ордынскому Бурятскому округу.</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Уполномоченный также неоднокра</w:t>
      </w:r>
      <w:r w:rsidR="004A464B" w:rsidRPr="007F55B5">
        <w:rPr>
          <w:rFonts w:ascii="Times New Roman" w:eastAsia="Times New Roman" w:hAnsi="Times New Roman" w:cs="Times New Roman"/>
          <w:sz w:val="24"/>
          <w:szCs w:val="24"/>
          <w:lang w:eastAsia="ru-RU"/>
        </w:rPr>
        <w:t>тно проводил на месте совместно</w:t>
      </w:r>
      <w:r w:rsidRPr="007F55B5">
        <w:rPr>
          <w:rFonts w:ascii="Times New Roman" w:eastAsia="Times New Roman" w:hAnsi="Times New Roman" w:cs="Times New Roman"/>
          <w:sz w:val="24"/>
          <w:szCs w:val="24"/>
          <w:lang w:eastAsia="ru-RU"/>
        </w:rPr>
        <w:t xml:space="preserve"> с администрацией муниципального образования «Аларский район» рабочие </w:t>
      </w:r>
      <w:r w:rsidR="004A464B" w:rsidRPr="007F55B5">
        <w:rPr>
          <w:rFonts w:ascii="Times New Roman" w:eastAsia="Times New Roman" w:hAnsi="Times New Roman" w:cs="Times New Roman"/>
          <w:sz w:val="24"/>
          <w:szCs w:val="24"/>
          <w:lang w:eastAsia="ru-RU"/>
        </w:rPr>
        <w:t>совещания</w:t>
      </w:r>
      <w:r w:rsidRPr="007F55B5">
        <w:rPr>
          <w:rFonts w:ascii="Times New Roman" w:eastAsia="Times New Roman" w:hAnsi="Times New Roman" w:cs="Times New Roman"/>
          <w:sz w:val="24"/>
          <w:szCs w:val="24"/>
          <w:lang w:eastAsia="ru-RU"/>
        </w:rPr>
        <w:t xml:space="preserve"> по данному вопросу, куда приглашались представители Министерства имущественных отношений Иркутской области, администрации Усть-Ордынского </w:t>
      </w:r>
      <w:r w:rsidRPr="007F55B5">
        <w:rPr>
          <w:rFonts w:ascii="Times New Roman" w:eastAsia="Times New Roman" w:hAnsi="Times New Roman" w:cs="Times New Roman"/>
          <w:sz w:val="24"/>
          <w:szCs w:val="24"/>
          <w:lang w:eastAsia="ru-RU"/>
        </w:rPr>
        <w:lastRenderedPageBreak/>
        <w:t>Бурятского округа, органов опеки и попечительства и Комиссии по делам несовершеннолетних и защите их прав Аларского района, а также подрядчик, построивший эти дома, для скорейшего решения самых насущных проблем с жилыми помещениями - приближающаяся зима обрекала детей-сирот на проживание в холодных и сырых помещениях, что создавало реальную угрозу их жизни и здоровью.</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Несмотря на неоднократные обещания должностных лиц о том, что будут приняты меры по подготовке жилых помещений к эксплуатации в зимних условиях, этого не произошло, и граждане, которым были выделены указанные жилые помещения, вновь обратились за помощью к Уполномоченному.</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Мы жители ул. Медицинская п. Кутулик Аларского района Иркутской области обращаемся к Вам с просьбой о помощи!</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Нам нечем отапливать печи в квартирах. Печи в домах сильно трескаются, осыпается штукатурка, лопаются печные плиты. Двери в квартирах промерзают, из-за чего иной раз невозможно выйти из дома. В квартире 4-4 сырые обои, на которых появился грибок, в остальных квартирах с окон бежит вода. Квартиры холодные, так как соседние квартиры не отапливаются, хозяева в них не проживают.</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Бани построены на 4 хозяина. В них очень холодно, щели в стенах, двери плотно не закрываются. За водонапорной башней никто не следит, с 5 декабря 2014 года нет подачи воды, дверь не закрывается, трубы промерзли. Заселяться в эти дома никто не хочет, так как баня на 4 хозяина, ограждений нет, печи нечем отапливать и проблема с водой.</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Обстоятельства приобретения жилых помещений в п. Кутулик и вселения в них лиц из числа детей-сирот дали основание Уполномоченному для обращения в Законодательное Собрание Иркутской области с просьбой назначить депутатскую проверку в связи с массовым нарушением их жилищных прав. Однако в проведении депутатской проверки было отказано (Приложение №3). В настоящее время проблема окончательно не решена и находится на контроле Уполномоченного.</w:t>
      </w:r>
    </w:p>
    <w:p w:rsidR="00630E6B" w:rsidRPr="007F55B5" w:rsidRDefault="00630E6B" w:rsidP="007F55B5">
      <w:pPr>
        <w:tabs>
          <w:tab w:val="left" w:pos="570"/>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Учитывая то, что проблема предоставления некачественного жилья детям-сиротам носит не единичный характер, Уполномоченный для решения этого вопроса (в ходе подготовки настоящего доклада) внес свои предложения в Правительство Иркутской области. (Приложение №4). </w:t>
      </w:r>
    </w:p>
    <w:p w:rsidR="00630E6B" w:rsidRDefault="00630E6B" w:rsidP="007F55B5">
      <w:pPr>
        <w:spacing w:after="0" w:line="240" w:lineRule="auto"/>
        <w:ind w:firstLine="567"/>
        <w:rPr>
          <w:rFonts w:ascii="Times New Roman" w:hAnsi="Times New Roman" w:cs="Times New Roman"/>
          <w:b/>
          <w:bCs/>
          <w:color w:val="FF0000"/>
          <w:sz w:val="24"/>
          <w:szCs w:val="24"/>
        </w:rPr>
      </w:pPr>
    </w:p>
    <w:p w:rsidR="006F5806" w:rsidRPr="006F5806" w:rsidRDefault="006F5806" w:rsidP="007F55B5">
      <w:pPr>
        <w:spacing w:after="0" w:line="240" w:lineRule="auto"/>
        <w:ind w:firstLine="567"/>
        <w:rPr>
          <w:rFonts w:ascii="Times New Roman" w:hAnsi="Times New Roman" w:cs="Times New Roman"/>
          <w:b/>
          <w:bCs/>
          <w:color w:val="FF0000"/>
          <w:sz w:val="24"/>
          <w:szCs w:val="24"/>
        </w:rPr>
      </w:pPr>
    </w:p>
    <w:p w:rsidR="00630E6B" w:rsidRPr="006F5806" w:rsidRDefault="00630E6B" w:rsidP="007F55B5">
      <w:pPr>
        <w:spacing w:after="0" w:line="240" w:lineRule="auto"/>
        <w:ind w:firstLine="567"/>
        <w:jc w:val="center"/>
        <w:rPr>
          <w:rFonts w:ascii="Times New Roman" w:hAnsi="Times New Roman" w:cs="Times New Roman"/>
          <w:b/>
          <w:bCs/>
          <w:sz w:val="24"/>
          <w:szCs w:val="24"/>
        </w:rPr>
      </w:pPr>
      <w:r w:rsidRPr="006F5806">
        <w:rPr>
          <w:rFonts w:ascii="Times New Roman" w:hAnsi="Times New Roman" w:cs="Times New Roman"/>
          <w:b/>
          <w:bCs/>
          <w:sz w:val="24"/>
          <w:szCs w:val="24"/>
        </w:rPr>
        <w:t>3.3.О реализации законодательства о проведении капитального ремонта многоквартирных домов</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настоящее время в адрес Уполномоченного поступило ряд обращений граждан, не согласных с </w:t>
      </w:r>
      <w:r w:rsidR="004A464B" w:rsidRPr="007F55B5">
        <w:rPr>
          <w:rFonts w:ascii="Times New Roman" w:hAnsi="Times New Roman" w:cs="Times New Roman"/>
          <w:sz w:val="24"/>
          <w:szCs w:val="24"/>
        </w:rPr>
        <w:t xml:space="preserve">отдельными </w:t>
      </w:r>
      <w:r w:rsidRPr="007F55B5">
        <w:rPr>
          <w:rFonts w:ascii="Times New Roman" w:hAnsi="Times New Roman" w:cs="Times New Roman"/>
          <w:sz w:val="24"/>
          <w:szCs w:val="24"/>
        </w:rPr>
        <w:t>положениями Закона Иркутской области от 27 декабря 2013г. № 167-оз «Об организации проведения капитального ремонта общего имущества в многоквартирных домах на территории Иркутской области» (далее – Закон № 167-оз).</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Следует отметить, что Уполномоченным обращалось внимание Правительства Иркутской области на необходимость своевременного принятия такого закона после внесения соответствующих изменений в Жилищный кодекс РФ. При этом указывалось на необходимость публичного обсуждения проекта такого закона.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Однако, к сожалению, Закон № 167-оз был принят значительно позже, без его публичного обсуждения, информация о ходе работы над этим законопроектом недостаточно освещалась в СМИ, вследствие чего осталась вне поля зрения </w:t>
      </w:r>
      <w:r w:rsidR="004A464B" w:rsidRPr="007F55B5">
        <w:rPr>
          <w:rFonts w:ascii="Times New Roman" w:hAnsi="Times New Roman" w:cs="Times New Roman"/>
          <w:sz w:val="24"/>
          <w:szCs w:val="24"/>
        </w:rPr>
        <w:t>большинства</w:t>
      </w:r>
      <w:r w:rsidRPr="007F55B5">
        <w:rPr>
          <w:rFonts w:ascii="Times New Roman" w:hAnsi="Times New Roman" w:cs="Times New Roman"/>
          <w:sz w:val="24"/>
          <w:szCs w:val="24"/>
        </w:rPr>
        <w:t xml:space="preserve"> собственников жилых помещений.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 xml:space="preserve">Уполномоченным в процессе обсуждения и принятия Закона № 167-оз вносились предложения, направленные на улучшение его качества. Тем не менее, они были отклонены депутатами Законодательного собрания Иркутской области. </w:t>
      </w:r>
    </w:p>
    <w:p w:rsidR="00630E6B" w:rsidRPr="007F55B5" w:rsidRDefault="00630E6B" w:rsidP="007F55B5">
      <w:pPr>
        <w:spacing w:after="0" w:line="240" w:lineRule="auto"/>
        <w:ind w:firstLine="567"/>
        <w:jc w:val="both"/>
        <w:rPr>
          <w:rFonts w:ascii="Times New Roman" w:hAnsi="Times New Roman" w:cs="Times New Roman"/>
          <w:color w:val="FF0000"/>
          <w:sz w:val="24"/>
          <w:szCs w:val="24"/>
        </w:rPr>
      </w:pPr>
      <w:r w:rsidRPr="007F55B5">
        <w:rPr>
          <w:rFonts w:ascii="Times New Roman" w:hAnsi="Times New Roman" w:cs="Times New Roman"/>
          <w:sz w:val="24"/>
          <w:szCs w:val="24"/>
        </w:rPr>
        <w:t>Кроме того, в феврале 2014 года на сайте Уполномоченного в связи с принятием Закона № 167-оз было размещено обращение к собственникам жилых помещений в многоквартирных домах, в котором обращалось их внимание на необходимость ответственного отношения к своим правам и обязанностям, как собственникам жилья, в том числе по вопросам п</w:t>
      </w:r>
      <w:r w:rsidR="004A464B" w:rsidRPr="007F55B5">
        <w:rPr>
          <w:rFonts w:ascii="Times New Roman" w:hAnsi="Times New Roman" w:cs="Times New Roman"/>
          <w:sz w:val="24"/>
          <w:szCs w:val="24"/>
        </w:rPr>
        <w:t xml:space="preserve">роведения капитального ремонта </w:t>
      </w:r>
      <w:r w:rsidR="004A464B" w:rsidRPr="00221962">
        <w:rPr>
          <w:rFonts w:ascii="Times New Roman" w:hAnsi="Times New Roman" w:cs="Times New Roman"/>
          <w:sz w:val="24"/>
          <w:szCs w:val="24"/>
        </w:rPr>
        <w:t>(Приложение №5)</w:t>
      </w:r>
      <w:r w:rsidR="00221962">
        <w:rPr>
          <w:rFonts w:ascii="Times New Roman" w:hAnsi="Times New Roman" w:cs="Times New Roman"/>
          <w:sz w:val="24"/>
          <w:szCs w:val="24"/>
        </w:rPr>
        <w:t>.</w:t>
      </w:r>
    </w:p>
    <w:p w:rsidR="00630E6B" w:rsidRPr="007F55B5" w:rsidRDefault="004A464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Статьями</w:t>
      </w:r>
      <w:r w:rsidR="00630E6B" w:rsidRPr="007F55B5">
        <w:rPr>
          <w:rFonts w:ascii="Times New Roman" w:hAnsi="Times New Roman" w:cs="Times New Roman"/>
          <w:sz w:val="24"/>
          <w:szCs w:val="24"/>
        </w:rPr>
        <w:t xml:space="preserve"> 37 и 39 Жилищного кодекса РФ</w:t>
      </w:r>
      <w:r w:rsidRPr="007F55B5">
        <w:rPr>
          <w:rFonts w:ascii="Times New Roman" w:hAnsi="Times New Roman" w:cs="Times New Roman"/>
          <w:sz w:val="24"/>
          <w:szCs w:val="24"/>
        </w:rPr>
        <w:t xml:space="preserve"> установлено,</w:t>
      </w:r>
      <w:r w:rsidR="00630E6B" w:rsidRPr="007F55B5">
        <w:rPr>
          <w:rFonts w:ascii="Times New Roman" w:hAnsi="Times New Roman" w:cs="Times New Roman"/>
          <w:sz w:val="24"/>
          <w:szCs w:val="24"/>
        </w:rPr>
        <w:t xml:space="preserve"> что собственники помещений в многоквартирном доме несут бремя расходов на содержание общего имущества в многоквартирном доме (содержание, текущий и капитальный ремонт).</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соответствии со статьей 154 Жилищного кодекса РФ взнос на капитальный ремонт включен в структуру платы за жилое помещение и коммунальные услуги для собственника жилого помещения в многоквартирном доме. Компенсация отдельным категориям граждан взносов на капитальный ремонт осуществляется в рамках предоставления действующих в Иркутской области  мер социальной поддержки по оплате жилого помещения и коммунальных услуг.</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силу статьи 1</w:t>
      </w:r>
      <w:r w:rsidR="00221962">
        <w:rPr>
          <w:rFonts w:ascii="Times New Roman" w:hAnsi="Times New Roman" w:cs="Times New Roman"/>
          <w:sz w:val="24"/>
          <w:szCs w:val="24"/>
        </w:rPr>
        <w:t xml:space="preserve">7  Федерального закона от 24 ноября </w:t>
      </w:r>
      <w:r w:rsidRPr="007F55B5">
        <w:rPr>
          <w:rFonts w:ascii="Times New Roman" w:hAnsi="Times New Roman" w:cs="Times New Roman"/>
          <w:sz w:val="24"/>
          <w:szCs w:val="24"/>
        </w:rPr>
        <w:t>1995 года № 181-ФЗ «О социальной защите инвалидов в Российской Федерации» льгота по оплате за жилое помещение и коммунальные услуги предусмотрена инвалидам и семьям, имеющим детей-инвалидов, проживающим в жилых помещениях государственного или муниципального жилищного фонда. Указанной поддержки</w:t>
      </w:r>
      <w:r w:rsidR="004A464B" w:rsidRPr="007F55B5">
        <w:rPr>
          <w:rFonts w:ascii="Times New Roman" w:hAnsi="Times New Roman" w:cs="Times New Roman"/>
          <w:sz w:val="24"/>
          <w:szCs w:val="24"/>
        </w:rPr>
        <w:t xml:space="preserve"> по оплате взносов на капитальный ремонт</w:t>
      </w:r>
      <w:r w:rsidRPr="007F55B5">
        <w:rPr>
          <w:rFonts w:ascii="Times New Roman" w:hAnsi="Times New Roman" w:cs="Times New Roman"/>
          <w:sz w:val="24"/>
          <w:szCs w:val="24"/>
        </w:rPr>
        <w:t>, неправомерно, по мнению Уполномоченного, лишена одна из самых незащищенных групп населения – инвалиды и семьи, имеющие детей-инвалидов, проживающие в жилых помещениях, принадлежащих им на праве собственности. Фактически эти граждане  подвергаются дискриминации по отношению к другим собственникам жилых помещений, имеющим льготы по оплате за жилье и коммунальные услуги.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Учитывая, что на территории Иркутской области около 65 процентов людей с ограниченными возможностями проживают в жилых помещениях, принадлежащих им на праве собственности, Уполномоченным было направлено письмо в адрес Уполномоченного по правам человека в Российской Федерации с просьбой обратиться к субъектам права законодательной инициативы с предложением о внесении изменений в Федеральный закон от 24 ноября 1995 года № 181-ФЗ «О социальной защите инвалидов в Российской Федерации», направленных на установление  инвалидам и семьям, имеющим детей-инвалидов льготы по уплате взносов на к</w:t>
      </w:r>
      <w:r w:rsidR="004A464B" w:rsidRPr="007F55B5">
        <w:rPr>
          <w:rFonts w:ascii="Times New Roman" w:hAnsi="Times New Roman" w:cs="Times New Roman"/>
          <w:sz w:val="24"/>
          <w:szCs w:val="24"/>
        </w:rPr>
        <w:t>апитальный ремонт (Приложение №6</w:t>
      </w:r>
      <w:r w:rsidRPr="007F55B5">
        <w:rPr>
          <w:rFonts w:ascii="Times New Roman" w:hAnsi="Times New Roman" w:cs="Times New Roman"/>
          <w:sz w:val="24"/>
          <w:szCs w:val="24"/>
        </w:rPr>
        <w:t>).</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Имеется информация о том, что Фонд капитального ремонта многоквартирных домов Иркутской области обратился с аналогичной просьбой в адрес Законодательного собрания Иркутской области. </w:t>
      </w:r>
    </w:p>
    <w:p w:rsidR="00630E6B" w:rsidRPr="007F55B5" w:rsidRDefault="00630E6B" w:rsidP="007F55B5">
      <w:pPr>
        <w:spacing w:after="0" w:line="240" w:lineRule="auto"/>
        <w:ind w:firstLine="567"/>
        <w:rPr>
          <w:rFonts w:ascii="Times New Roman" w:hAnsi="Times New Roman" w:cs="Times New Roman"/>
          <w:bCs/>
          <w:color w:val="FF0000"/>
          <w:sz w:val="24"/>
          <w:szCs w:val="24"/>
        </w:rPr>
      </w:pPr>
    </w:p>
    <w:p w:rsidR="00630E6B" w:rsidRPr="00DC4B0C" w:rsidRDefault="00630E6B" w:rsidP="007F55B5">
      <w:pPr>
        <w:spacing w:after="0" w:line="240" w:lineRule="auto"/>
        <w:ind w:firstLine="567"/>
        <w:jc w:val="center"/>
        <w:rPr>
          <w:rFonts w:ascii="Times New Roman" w:hAnsi="Times New Roman" w:cs="Times New Roman"/>
          <w:b/>
          <w:bCs/>
          <w:sz w:val="24"/>
          <w:szCs w:val="24"/>
        </w:rPr>
      </w:pPr>
      <w:r w:rsidRPr="00DC4B0C">
        <w:rPr>
          <w:rFonts w:ascii="Times New Roman" w:hAnsi="Times New Roman" w:cs="Times New Roman"/>
          <w:b/>
          <w:bCs/>
          <w:sz w:val="24"/>
          <w:szCs w:val="24"/>
        </w:rPr>
        <w:t>3.4.Об обеспечении жильем граждан, выезжающих из районов Крайнего Севера и приравненных к ним местностей</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и условия их предоставления гражданам Российской Федерации, выезжающим из </w:t>
      </w:r>
      <w:hyperlink r:id="rId16" w:history="1">
        <w:r w:rsidRPr="007F55B5">
          <w:rPr>
            <w:rFonts w:ascii="Times New Roman" w:hAnsi="Times New Roman" w:cs="Times New Roman"/>
            <w:sz w:val="24"/>
            <w:szCs w:val="24"/>
          </w:rPr>
          <w:t>районов Крайнего Севера</w:t>
        </w:r>
      </w:hyperlink>
      <w:r w:rsidRPr="007F55B5">
        <w:rPr>
          <w:rFonts w:ascii="Times New Roman" w:hAnsi="Times New Roman" w:cs="Times New Roman"/>
          <w:sz w:val="24"/>
          <w:szCs w:val="24"/>
        </w:rPr>
        <w:t xml:space="preserve"> и приравненных к ним местностей, установлено Федера</w:t>
      </w:r>
      <w:r w:rsidR="00221962">
        <w:rPr>
          <w:rFonts w:ascii="Times New Roman" w:hAnsi="Times New Roman" w:cs="Times New Roman"/>
          <w:sz w:val="24"/>
          <w:szCs w:val="24"/>
        </w:rPr>
        <w:t xml:space="preserve">льным законом № 125-ФЗ от 25 октября </w:t>
      </w:r>
      <w:r w:rsidRPr="007F55B5">
        <w:rPr>
          <w:rFonts w:ascii="Times New Roman" w:hAnsi="Times New Roman" w:cs="Times New Roman"/>
          <w:sz w:val="24"/>
          <w:szCs w:val="24"/>
        </w:rPr>
        <w:t xml:space="preserve">2002 года «О </w:t>
      </w:r>
      <w:r w:rsidRPr="007F55B5">
        <w:rPr>
          <w:rFonts w:ascii="Times New Roman" w:hAnsi="Times New Roman" w:cs="Times New Roman"/>
          <w:sz w:val="24"/>
          <w:szCs w:val="24"/>
        </w:rPr>
        <w:lastRenderedPageBreak/>
        <w:t xml:space="preserve">жилищных субсидиях гражданам, выезжающим из районов Крайнего Севера и приравненных к ним местностей».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Предоставление жилищных субсидий является расходным обязательством Российской Федерации, которое осуществляется исходя из предусмотренных федеральным законом о федеральном бюджете на очередной финансовый год  средств.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информации Министерства социального развития, опеки и попечительства Иркутской области в очереди граждан, имеющих право на получение социальных выплат для приобретения жилья по состоянию на 1 января 2014 года в Иркутской области, состоит 12971 семья.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2014 году изъявили желание получить государственный жилищный сертификат 5362 человека, из них: 1254 – инвалиды, 3504 – пенсионеры, 1 – безработный, 603 – работающие граждане.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соответствии с Федеральным законом от 2 декабря 2013 года № 349-ФЗ «О федеральном бюджете на 2014 год и на плановый период 2015 и 2016 годов» Иркутской области на эти цели предусмотрено 191 495 тыс. рублей.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На 1 января 2015 года лицам из указанной категории граждан выдан 91 государственный жилищный сертификат на сумму 191 313,96 тыс. рублей.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Несмотря на то, что в 2014 году было выделено для этой цели больше средств, чем в 2013 году (186 453,7тыс. руб.), число семей, получивших  жилищные сертификаты, уменьшилось по сравнению с 2013 годом с 102 до 91.</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Простой расчет показывает, что при таких объемах финансирования потребуется больше 50 лет для обеспечения жилищными сертификатами граждан, изъявивших желание на их получение и около 140 лет для такого обеспечения всех очередников. Очевидно, что по истечении определ</w:t>
      </w:r>
      <w:r w:rsidR="00221962">
        <w:rPr>
          <w:rFonts w:ascii="Times New Roman" w:hAnsi="Times New Roman" w:cs="Times New Roman"/>
          <w:sz w:val="24"/>
          <w:szCs w:val="24"/>
        </w:rPr>
        <w:t>ё</w:t>
      </w:r>
      <w:r w:rsidRPr="007F55B5">
        <w:rPr>
          <w:rFonts w:ascii="Times New Roman" w:hAnsi="Times New Roman" w:cs="Times New Roman"/>
          <w:sz w:val="24"/>
          <w:szCs w:val="24"/>
        </w:rPr>
        <w:t>нного времени эта ситуация разрешится сама собой по естественным причинам. Может быть, в этом и состоит циничный расчет государства.</w:t>
      </w:r>
    </w:p>
    <w:p w:rsidR="00630E6B"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Поскольку обеспечение жилищными сертификатами северян осуществляется за счет средств федерального бюджета, которых, к сожалению, не достаточно, информация о необходимости принятия мер по изменению данной ситуации направлена в адрес  Уполномоченного по правам человека в РФ Памфиловой Э.А.</w:t>
      </w:r>
    </w:p>
    <w:p w:rsidR="006F5806" w:rsidRPr="007F55B5" w:rsidRDefault="006F5806"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rPr>
          <w:rFonts w:ascii="Times New Roman" w:hAnsi="Times New Roman" w:cs="Times New Roman"/>
          <w:bCs/>
          <w:color w:val="FF0000"/>
          <w:sz w:val="24"/>
          <w:szCs w:val="24"/>
        </w:rPr>
      </w:pPr>
    </w:p>
    <w:p w:rsidR="00630E6B" w:rsidRPr="006F5806" w:rsidRDefault="00630E6B" w:rsidP="007F55B5">
      <w:pPr>
        <w:spacing w:after="0" w:line="240" w:lineRule="auto"/>
        <w:ind w:firstLine="567"/>
        <w:jc w:val="center"/>
        <w:rPr>
          <w:rFonts w:ascii="Times New Roman" w:hAnsi="Times New Roman" w:cs="Times New Roman"/>
          <w:b/>
          <w:bCs/>
          <w:sz w:val="24"/>
          <w:szCs w:val="24"/>
        </w:rPr>
      </w:pPr>
      <w:r w:rsidRPr="006F5806">
        <w:rPr>
          <w:rFonts w:ascii="Times New Roman" w:hAnsi="Times New Roman" w:cs="Times New Roman"/>
          <w:b/>
          <w:bCs/>
          <w:sz w:val="24"/>
          <w:szCs w:val="24"/>
        </w:rPr>
        <w:t>3.5.О переселении граждан, проживающих в аварийном жилье</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4A464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Бесспорно, к</w:t>
      </w:r>
      <w:r w:rsidR="00630E6B" w:rsidRPr="007F55B5">
        <w:rPr>
          <w:rFonts w:ascii="Times New Roman" w:hAnsi="Times New Roman" w:cs="Times New Roman"/>
          <w:sz w:val="24"/>
          <w:szCs w:val="24"/>
        </w:rPr>
        <w:t xml:space="preserve"> позитивным обязательствам государства </w:t>
      </w:r>
      <w:r w:rsidRPr="007F55B5">
        <w:rPr>
          <w:rFonts w:ascii="Times New Roman" w:hAnsi="Times New Roman" w:cs="Times New Roman"/>
          <w:sz w:val="24"/>
          <w:szCs w:val="24"/>
        </w:rPr>
        <w:t xml:space="preserve">относится </w:t>
      </w:r>
      <w:r w:rsidR="00630E6B" w:rsidRPr="007F55B5">
        <w:rPr>
          <w:rFonts w:ascii="Times New Roman" w:hAnsi="Times New Roman" w:cs="Times New Roman"/>
          <w:sz w:val="24"/>
          <w:szCs w:val="24"/>
        </w:rPr>
        <w:t xml:space="preserve">обязанность по переселению граждан из жилых помещений, признанных в установленном порядке непригодными для проживания.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Указ</w:t>
      </w:r>
      <w:r w:rsidR="00221962">
        <w:rPr>
          <w:rFonts w:ascii="Times New Roman" w:hAnsi="Times New Roman" w:cs="Times New Roman"/>
          <w:sz w:val="24"/>
          <w:szCs w:val="24"/>
        </w:rPr>
        <w:t xml:space="preserve">ом Президента РФ № 600 от 07 мая </w:t>
      </w:r>
      <w:r w:rsidRPr="007F55B5">
        <w:rPr>
          <w:rFonts w:ascii="Times New Roman" w:hAnsi="Times New Roman" w:cs="Times New Roman"/>
          <w:sz w:val="24"/>
          <w:szCs w:val="24"/>
        </w:rPr>
        <w:t>2012 года «О мерах по обеспечению граждан Российской Федерации доступным и комфортным жильем и повышению качества жилищно-коммунальных услуг» перед органами государственной власти области и местного самоуправления поставлена задача по ликвидации до 1 сентября 2017 года аварийного жилищного фонда, признанного таковым по состоянию на 1 января 2012 года.</w:t>
      </w:r>
    </w:p>
    <w:p w:rsidR="00630E6B" w:rsidRPr="007F55B5" w:rsidRDefault="00630E6B" w:rsidP="007F55B5">
      <w:pPr>
        <w:spacing w:after="0" w:line="240" w:lineRule="auto"/>
        <w:ind w:firstLine="567"/>
        <w:jc w:val="both"/>
        <w:rPr>
          <w:rFonts w:ascii="Times New Roman" w:hAnsi="Times New Roman" w:cs="Times New Roman"/>
          <w:bCs/>
          <w:sz w:val="24"/>
          <w:szCs w:val="24"/>
        </w:rPr>
      </w:pPr>
      <w:r w:rsidRPr="007F55B5">
        <w:rPr>
          <w:rFonts w:ascii="Times New Roman" w:hAnsi="Times New Roman" w:cs="Times New Roman"/>
          <w:bCs/>
          <w:sz w:val="24"/>
          <w:szCs w:val="24"/>
        </w:rPr>
        <w:t xml:space="preserve">По данным на 1 января 2014 года площадь жилищного фонда в Иркутской области составляет 53901,5 тыс. кв. метров, в том числе: ветхого жилья – 3160,9 тыс. кв. метров, аварийного жилья – 1028,9 тыс. кв. метров.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bCs/>
          <w:sz w:val="24"/>
          <w:szCs w:val="24"/>
        </w:rPr>
        <w:t xml:space="preserve">Следует заметить, что данные статистики не совпадают с результатами проведенной в 2013году по поручению Губернатора Иркутской области Службой государственного жилищного и строительного надзора Иркутской области инвентаризации аварийного жилищного фонда. </w:t>
      </w:r>
      <w:r w:rsidRPr="007F55B5">
        <w:rPr>
          <w:rFonts w:ascii="Times New Roman" w:hAnsi="Times New Roman" w:cs="Times New Roman"/>
          <w:sz w:val="24"/>
          <w:szCs w:val="24"/>
        </w:rPr>
        <w:t xml:space="preserve">По ее результатам общая площадь </w:t>
      </w:r>
      <w:r w:rsidRPr="007F55B5">
        <w:rPr>
          <w:rFonts w:ascii="Times New Roman" w:hAnsi="Times New Roman" w:cs="Times New Roman"/>
          <w:sz w:val="24"/>
          <w:szCs w:val="24"/>
        </w:rPr>
        <w:lastRenderedPageBreak/>
        <w:t>аварийных домов, в которых проживают граждане, составила 680,9 тыс. кв. м, в том числе площадь аварийных многоквартирных домов – 641,8 тыс. кв. м, аварийных индивидуальных домов – 39,1 тыс. кв. м.</w:t>
      </w:r>
    </w:p>
    <w:p w:rsidR="004A464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Имеются основания полагать, что снижение в два раза имеющегося объема аварийного жилищного фонда является умышленным искажением фактов. Понятно, что средств для решения этой проблемы катастрофически не хватает. Поэтому чиновники, вероятно для того, чтобы отчитаться о выполнении поставленной задачи, занижают фактический объем жилья, находящегося в аварийном состоянии. Вместе с тем замалчивание проблемы отнюдь не означает ее исчезновение, а рост числа аварийных жилых домов и такой подход к ее решению может привести к весьма плачевным результатам. </w:t>
      </w:r>
    </w:p>
    <w:p w:rsidR="00630E6B" w:rsidRPr="007F55B5" w:rsidRDefault="00630E6B" w:rsidP="007F55B5">
      <w:pPr>
        <w:spacing w:after="0" w:line="240" w:lineRule="auto"/>
        <w:ind w:firstLine="567"/>
        <w:jc w:val="both"/>
        <w:rPr>
          <w:rFonts w:ascii="Times New Roman" w:hAnsi="Times New Roman" w:cs="Times New Roman"/>
          <w:bCs/>
          <w:sz w:val="24"/>
          <w:szCs w:val="24"/>
        </w:rPr>
      </w:pPr>
      <w:r w:rsidRPr="007F55B5">
        <w:rPr>
          <w:rFonts w:ascii="Times New Roman" w:hAnsi="Times New Roman" w:cs="Times New Roman"/>
          <w:bCs/>
          <w:sz w:val="24"/>
          <w:szCs w:val="24"/>
        </w:rPr>
        <w:t>Уполномоченный считает необходимым провести дополнительный анализ обследования аварийного жилья в целях уточнения его фактического объема.</w:t>
      </w:r>
    </w:p>
    <w:p w:rsidR="00630E6B" w:rsidRPr="007F55B5" w:rsidRDefault="00630E6B" w:rsidP="007F55B5">
      <w:pPr>
        <w:spacing w:after="0" w:line="240" w:lineRule="auto"/>
        <w:ind w:firstLine="567"/>
        <w:jc w:val="both"/>
        <w:rPr>
          <w:rFonts w:ascii="Times New Roman" w:hAnsi="Times New Roman" w:cs="Times New Roman"/>
          <w:bCs/>
          <w:sz w:val="24"/>
          <w:szCs w:val="24"/>
        </w:rPr>
      </w:pPr>
      <w:r w:rsidRPr="007F55B5">
        <w:rPr>
          <w:rFonts w:ascii="Times New Roman" w:hAnsi="Times New Roman" w:cs="Times New Roman"/>
          <w:bCs/>
          <w:sz w:val="24"/>
          <w:szCs w:val="24"/>
        </w:rPr>
        <w:t>Решение задачи, поставленной Прези</w:t>
      </w:r>
      <w:r w:rsidR="004A464B" w:rsidRPr="007F55B5">
        <w:rPr>
          <w:rFonts w:ascii="Times New Roman" w:hAnsi="Times New Roman" w:cs="Times New Roman"/>
          <w:bCs/>
          <w:sz w:val="24"/>
          <w:szCs w:val="24"/>
        </w:rPr>
        <w:t xml:space="preserve">дентом РФ в Указе № 600 от 07 мая </w:t>
      </w:r>
      <w:r w:rsidRPr="007F55B5">
        <w:rPr>
          <w:rFonts w:ascii="Times New Roman" w:hAnsi="Times New Roman" w:cs="Times New Roman"/>
          <w:bCs/>
          <w:sz w:val="24"/>
          <w:szCs w:val="24"/>
        </w:rPr>
        <w:t xml:space="preserve">2012 года и </w:t>
      </w:r>
      <w:r w:rsidR="004A464B" w:rsidRPr="007F55B5">
        <w:rPr>
          <w:rFonts w:ascii="Times New Roman" w:hAnsi="Times New Roman" w:cs="Times New Roman"/>
          <w:bCs/>
          <w:sz w:val="24"/>
          <w:szCs w:val="24"/>
        </w:rPr>
        <w:t xml:space="preserve">на заседании Госсовета 23 декабря </w:t>
      </w:r>
      <w:r w:rsidRPr="007F55B5">
        <w:rPr>
          <w:rFonts w:ascii="Times New Roman" w:hAnsi="Times New Roman" w:cs="Times New Roman"/>
          <w:bCs/>
          <w:sz w:val="24"/>
          <w:szCs w:val="24"/>
        </w:rPr>
        <w:t>2013 года, осуществляется путем реализации мероприятий, предусмотренных региональной адресной программой «Переселение граждан, проживающих на территории Иркутской области, из аварийного жилищного фонда, признанного непригодным для проживания, в 2013 - 2017 годах», утвержденной постановлением Правительства Иркутской области от 29.05.2013года N 199-пп (далее – РАП), финансирование которой осуществляется с привлечением средств Государственной корпорации «Фонд содействия реформированию жилищно-коммунального хозяйства».</w:t>
      </w:r>
    </w:p>
    <w:p w:rsidR="00630E6B" w:rsidRPr="007F55B5" w:rsidRDefault="00630E6B" w:rsidP="007F55B5">
      <w:pPr>
        <w:spacing w:after="0" w:line="240" w:lineRule="auto"/>
        <w:ind w:firstLine="567"/>
        <w:jc w:val="both"/>
        <w:rPr>
          <w:rFonts w:ascii="Times New Roman" w:hAnsi="Times New Roman" w:cs="Times New Roman"/>
          <w:bCs/>
          <w:sz w:val="24"/>
          <w:szCs w:val="24"/>
        </w:rPr>
      </w:pPr>
      <w:r w:rsidRPr="007F55B5">
        <w:rPr>
          <w:rFonts w:ascii="Times New Roman" w:hAnsi="Times New Roman" w:cs="Times New Roman"/>
          <w:bCs/>
          <w:sz w:val="24"/>
          <w:szCs w:val="24"/>
        </w:rPr>
        <w:t>Кроме того, постановлением Правительства Иркутской области от 24.10.2013 года № 443-пп утверждена государственная программа Иркутской области «Доступное жилье» на 2014-2020 годы (далее – ГП). Целям переселения граждан из жилых помещений, признанных непригодными для проживания, посвящены три подпрограммы ГП:</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bCs/>
          <w:sz w:val="24"/>
          <w:szCs w:val="24"/>
        </w:rPr>
        <w:t xml:space="preserve"> </w:t>
      </w:r>
      <w:r w:rsidRPr="007F55B5">
        <w:rPr>
          <w:rFonts w:ascii="Times New Roman" w:hAnsi="Times New Roman" w:cs="Times New Roman"/>
          <w:sz w:val="24"/>
          <w:szCs w:val="24"/>
        </w:rPr>
        <w:t>- «Переселение граждан из ветхого и аварийного жилищного фонда Иркутской области» на 2014 - 2020 годы;</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«Переселение граждан, проживающих на территории Иркутской области, из аварийного жилищного фонда, признанного непригодным для проживания» на 2014 - 2017 годы;</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на территории Иркутской области» на 2014 - 2020 годы.</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Итогом реализации указанных подпрограмм  должно стать расселение и снос 546 204 кв.м аварийного жилья.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Однако в связи с необеспеченностью финансированием за рамками программ осталось решение вопроса о расселении 95 596 кв.м аварийного жилья, признанного таковым по результатам проведенной инвентаризации.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Исходя из поставленной задачи, в нашем регионе, ежегодно, начиная с 2013 года,  было необходимо ликвидировать по 109 240 кв.м аварийного жилья (546204:5=109240).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информации Министерства строительства, дорожного хозяйства Иркутской области за 2013-2014 годы фактически по всем действующим программам, целью которых являлась ликвидация аварийного жилья, расселено всего 112 500 кв.м такого жилья, т.е. всего 51%.</w:t>
      </w:r>
    </w:p>
    <w:p w:rsidR="00630E6B" w:rsidRPr="00221962"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Анализ полученных результатов свидетельствует о необходимости увеличения как минимум в два раза ежегодного строительства жилых помещений, необходимых для </w:t>
      </w:r>
      <w:r w:rsidRPr="00221962">
        <w:rPr>
          <w:rFonts w:ascii="Times New Roman" w:hAnsi="Times New Roman" w:cs="Times New Roman"/>
          <w:sz w:val="24"/>
          <w:szCs w:val="24"/>
        </w:rPr>
        <w:t xml:space="preserve">расселения аварийного жилищного фонда и решения поставленной задачи по его ликвидации до 1 сентября 2017 года. </w:t>
      </w:r>
    </w:p>
    <w:p w:rsidR="00630E6B" w:rsidRPr="00221962" w:rsidRDefault="00630E6B" w:rsidP="007F55B5">
      <w:pPr>
        <w:spacing w:after="0" w:line="240" w:lineRule="auto"/>
        <w:ind w:firstLine="567"/>
        <w:jc w:val="both"/>
        <w:rPr>
          <w:rFonts w:ascii="Times New Roman" w:hAnsi="Times New Roman" w:cs="Times New Roman"/>
          <w:sz w:val="24"/>
          <w:szCs w:val="24"/>
        </w:rPr>
      </w:pPr>
      <w:r w:rsidRPr="00221962">
        <w:rPr>
          <w:rFonts w:ascii="Times New Roman" w:hAnsi="Times New Roman" w:cs="Times New Roman"/>
          <w:sz w:val="24"/>
          <w:szCs w:val="24"/>
        </w:rPr>
        <w:lastRenderedPageBreak/>
        <w:t xml:space="preserve">О </w:t>
      </w:r>
      <w:r w:rsidR="00CD1B23" w:rsidRPr="00221962">
        <w:rPr>
          <w:rFonts w:ascii="Times New Roman" w:hAnsi="Times New Roman" w:cs="Times New Roman"/>
          <w:sz w:val="24"/>
          <w:szCs w:val="24"/>
        </w:rPr>
        <w:t>трудностях</w:t>
      </w:r>
      <w:r w:rsidRPr="00221962">
        <w:rPr>
          <w:rFonts w:ascii="Times New Roman" w:hAnsi="Times New Roman" w:cs="Times New Roman"/>
          <w:sz w:val="24"/>
          <w:szCs w:val="24"/>
        </w:rPr>
        <w:t xml:space="preserve"> реализации мероприятий подпрограммы «Переселение граждан из ветхого и аварийного жилищного фонда Иркутской области» на 2014-2020 годы в отдельных муниципальных образованиях можно </w:t>
      </w:r>
      <w:r w:rsidR="00CD1B23" w:rsidRPr="00221962">
        <w:rPr>
          <w:rFonts w:ascii="Times New Roman" w:hAnsi="Times New Roman" w:cs="Times New Roman"/>
          <w:sz w:val="24"/>
          <w:szCs w:val="24"/>
        </w:rPr>
        <w:t>убедиться</w:t>
      </w:r>
      <w:r w:rsidRPr="00221962">
        <w:rPr>
          <w:rFonts w:ascii="Times New Roman" w:hAnsi="Times New Roman" w:cs="Times New Roman"/>
          <w:sz w:val="24"/>
          <w:szCs w:val="24"/>
        </w:rPr>
        <w:t xml:space="preserve"> на примере </w:t>
      </w:r>
      <w:r w:rsidR="00CD1B23" w:rsidRPr="00221962">
        <w:rPr>
          <w:rFonts w:ascii="Times New Roman" w:hAnsi="Times New Roman" w:cs="Times New Roman"/>
          <w:sz w:val="24"/>
          <w:szCs w:val="24"/>
        </w:rPr>
        <w:t>г. Бодайбо</w:t>
      </w:r>
      <w:r w:rsidRPr="00221962">
        <w:rPr>
          <w:rFonts w:ascii="Times New Roman" w:hAnsi="Times New Roman" w:cs="Times New Roman"/>
          <w:sz w:val="24"/>
          <w:szCs w:val="24"/>
        </w:rPr>
        <w:t>.</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221962">
        <w:rPr>
          <w:rFonts w:ascii="Times New Roman" w:hAnsi="Times New Roman" w:cs="Times New Roman"/>
          <w:sz w:val="24"/>
          <w:szCs w:val="24"/>
        </w:rPr>
        <w:t xml:space="preserve">По информации администрации Бодайбинского городского поселения реализация мероприятий подпрограммы осуществляется путем приобретения жилых помещений в новостройках </w:t>
      </w:r>
      <w:r w:rsidRPr="007F55B5">
        <w:rPr>
          <w:rFonts w:ascii="Times New Roman" w:hAnsi="Times New Roman" w:cs="Times New Roman"/>
          <w:sz w:val="24"/>
          <w:szCs w:val="24"/>
        </w:rPr>
        <w:t>на основании договоров долевого участия в строительстве. По условиям подпрограммы, цена муниципального контракта на строительство (приобретение) жилых помещений не должна превышать норматив стоимости 1 кв.м общей площади жилья, установленный распоряжением Правительства Ирк</w:t>
      </w:r>
      <w:r w:rsidR="00221962">
        <w:rPr>
          <w:rFonts w:ascii="Times New Roman" w:hAnsi="Times New Roman" w:cs="Times New Roman"/>
          <w:sz w:val="24"/>
          <w:szCs w:val="24"/>
        </w:rPr>
        <w:t xml:space="preserve">утской области № 410-рп от 28 мая </w:t>
      </w:r>
      <w:r w:rsidRPr="007F55B5">
        <w:rPr>
          <w:rFonts w:ascii="Times New Roman" w:hAnsi="Times New Roman" w:cs="Times New Roman"/>
          <w:sz w:val="24"/>
          <w:szCs w:val="24"/>
        </w:rPr>
        <w:t xml:space="preserve">2014 года в размере 26 468 рублей. При этом стоимость строительства 1 кв.м жилья, осуществляемого в рамках региональной адресной программы  «Переселение граждан, проживающих на территории Иркутской области, из аварийного жилищного фонда, признанного непригодным для проживания, в 2013-2017 годах»  не должна превышать установленную приказом </w:t>
      </w:r>
      <w:r w:rsidR="00221962">
        <w:rPr>
          <w:rFonts w:ascii="Times New Roman" w:hAnsi="Times New Roman" w:cs="Times New Roman"/>
          <w:sz w:val="24"/>
          <w:szCs w:val="24"/>
        </w:rPr>
        <w:t xml:space="preserve">Минрегиона России № 554 от 27 декабря </w:t>
      </w:r>
      <w:r w:rsidRPr="007F55B5">
        <w:rPr>
          <w:rFonts w:ascii="Times New Roman" w:hAnsi="Times New Roman" w:cs="Times New Roman"/>
          <w:sz w:val="24"/>
          <w:szCs w:val="24"/>
        </w:rPr>
        <w:t>2012 года для Иркутской области  сумму 33 800 рублей.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Учитывая, что стоимость строительства 1 квадратного метра общей площади жилого помещения, осуществляемого в г. Бодайбо, составляет 52 075 рублей, то строительство жилья по установленным нормативам не представляется возможным в запланированном объеме.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Из ответа заместителя председателя Правительства Иркутской области Н.В. Слободчикова на запрос Уполномоченного о необходимости пересмотра установленного норматива для муниципальных образований, расположенных в районах Крайнего Севера и приравненных к ним местностях, следует, что увеличение норматива стоимости может привести к увеличению размера дефицита о</w:t>
      </w:r>
      <w:r w:rsidR="00CD1B23" w:rsidRPr="007F55B5">
        <w:rPr>
          <w:rFonts w:ascii="Times New Roman" w:hAnsi="Times New Roman" w:cs="Times New Roman"/>
          <w:sz w:val="24"/>
          <w:szCs w:val="24"/>
        </w:rPr>
        <w:t>бластного бюджета (Приложение №7</w:t>
      </w:r>
      <w:r w:rsidRPr="007F55B5">
        <w:rPr>
          <w:rFonts w:ascii="Times New Roman" w:hAnsi="Times New Roman" w:cs="Times New Roman"/>
          <w:sz w:val="24"/>
          <w:szCs w:val="24"/>
        </w:rPr>
        <w:t>).</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Следовательно, указанное обстоятельство является еще одним дополнительным фактором, ставящим под угрозу выполнение мероприятий  и сроков по переселению граждан из аварийного жилья.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Как уже отмечалось ранее, расселение многоквартирных жилых домов, признанных в установленном порядке аварийными и подлежащими сносу, на территории Иркутской области осуществляется по утвержденным программам, в которые включены дома, признанные таковыми по состоянию на 1 января 2012 года.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Напрашивается вывод о том, что расселение жилых домов, аварийность которых установлена позже, будет осуществляться после реализации действующих программ, т.е. после 1 сентября 2017 года.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По мнению Уполномоченного ликвидация аварийного жилья с использованием программно-целевого метода имеет существенный </w:t>
      </w:r>
      <w:r w:rsidR="00CD1B23" w:rsidRPr="007F55B5">
        <w:rPr>
          <w:rFonts w:ascii="Times New Roman" w:hAnsi="Times New Roman" w:cs="Times New Roman"/>
          <w:sz w:val="24"/>
          <w:szCs w:val="24"/>
        </w:rPr>
        <w:t>недостаток</w:t>
      </w:r>
      <w:r w:rsidRPr="007F55B5">
        <w:rPr>
          <w:rFonts w:ascii="Times New Roman" w:hAnsi="Times New Roman" w:cs="Times New Roman"/>
          <w:sz w:val="24"/>
          <w:szCs w:val="24"/>
        </w:rPr>
        <w:t>.</w:t>
      </w:r>
      <w:r w:rsidR="00CD1B23" w:rsidRPr="007F55B5">
        <w:rPr>
          <w:rFonts w:ascii="Times New Roman" w:hAnsi="Times New Roman" w:cs="Times New Roman"/>
          <w:sz w:val="24"/>
          <w:szCs w:val="24"/>
        </w:rPr>
        <w:t xml:space="preserve"> Н</w:t>
      </w:r>
      <w:r w:rsidRPr="007F55B5">
        <w:rPr>
          <w:rFonts w:ascii="Times New Roman" w:hAnsi="Times New Roman" w:cs="Times New Roman"/>
          <w:sz w:val="24"/>
          <w:szCs w:val="24"/>
        </w:rPr>
        <w:t xml:space="preserve">аличие значительного объема аварийного жилья не исключает </w:t>
      </w:r>
      <w:r w:rsidR="00CD1B23" w:rsidRPr="007F55B5">
        <w:rPr>
          <w:rFonts w:ascii="Times New Roman" w:hAnsi="Times New Roman" w:cs="Times New Roman"/>
          <w:sz w:val="24"/>
          <w:szCs w:val="24"/>
        </w:rPr>
        <w:t xml:space="preserve">возникновения </w:t>
      </w:r>
      <w:r w:rsidRPr="007F55B5">
        <w:rPr>
          <w:rFonts w:ascii="Times New Roman" w:hAnsi="Times New Roman" w:cs="Times New Roman"/>
          <w:sz w:val="24"/>
          <w:szCs w:val="24"/>
        </w:rPr>
        <w:t xml:space="preserve">ситуации, при которой  </w:t>
      </w:r>
      <w:r w:rsidR="00797374" w:rsidRPr="007F55B5">
        <w:rPr>
          <w:rFonts w:ascii="Times New Roman" w:hAnsi="Times New Roman" w:cs="Times New Roman"/>
          <w:sz w:val="24"/>
          <w:szCs w:val="24"/>
        </w:rPr>
        <w:t xml:space="preserve">незамедлительно </w:t>
      </w:r>
      <w:r w:rsidRPr="007F55B5">
        <w:rPr>
          <w:rFonts w:ascii="Times New Roman" w:hAnsi="Times New Roman" w:cs="Times New Roman"/>
          <w:sz w:val="24"/>
          <w:szCs w:val="24"/>
        </w:rPr>
        <w:t xml:space="preserve">потребуется расселение аварийного дома, грозящего обвалом, но не включенного в имеющиеся программы.  </w:t>
      </w:r>
      <w:r w:rsidR="00797374" w:rsidRPr="007F55B5">
        <w:rPr>
          <w:rFonts w:ascii="Times New Roman" w:hAnsi="Times New Roman" w:cs="Times New Roman"/>
          <w:sz w:val="24"/>
          <w:szCs w:val="24"/>
        </w:rPr>
        <w:t>Однако сделать это будет проблематично.</w:t>
      </w:r>
    </w:p>
    <w:p w:rsidR="00630E6B" w:rsidRPr="007F55B5" w:rsidRDefault="00797374"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Между тем, в</w:t>
      </w:r>
      <w:r w:rsidR="00630E6B" w:rsidRPr="007F55B5">
        <w:rPr>
          <w:rFonts w:ascii="Times New Roman" w:hAnsi="Times New Roman" w:cs="Times New Roman"/>
          <w:sz w:val="24"/>
          <w:szCs w:val="24"/>
        </w:rPr>
        <w:t xml:space="preserve"> силу действующего законодательства на органы местного самоуправления возложена обязанность по предоставлению гражданам жилых помещений взамен занимаемых ими по договорам социального найма, признанными аварийными и подлежащими сносу. При этом такая обязанность не обусловлена финансовыми возможностями органа местного самоуправления. Принятие же адресных программ по переселению граждан из аварийного жилищного фонда направлено на оказание дополнительной помощи в решении указанных социальных задач, но не является единственным способом выполнения своих обязанностей органом местного самоуправления.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 xml:space="preserve">Таким образом, органы местного самоуправления должны более </w:t>
      </w:r>
      <w:r w:rsidR="00797374" w:rsidRPr="007F55B5">
        <w:rPr>
          <w:rFonts w:ascii="Times New Roman" w:hAnsi="Times New Roman" w:cs="Times New Roman"/>
          <w:sz w:val="24"/>
          <w:szCs w:val="24"/>
        </w:rPr>
        <w:t>ответственно</w:t>
      </w:r>
      <w:r w:rsidRPr="007F55B5">
        <w:rPr>
          <w:rFonts w:ascii="Times New Roman" w:hAnsi="Times New Roman" w:cs="Times New Roman"/>
          <w:sz w:val="24"/>
          <w:szCs w:val="24"/>
        </w:rPr>
        <w:t xml:space="preserve"> подходить как к обследованию жилых домов, так и к расселению непригодного для проживания жилищного фонда, независимо от включения таких объектов в программы по переселению.  </w:t>
      </w:r>
    </w:p>
    <w:p w:rsidR="00630E6B" w:rsidRPr="007F55B5" w:rsidRDefault="00630E6B" w:rsidP="007F55B5">
      <w:pPr>
        <w:spacing w:after="0" w:line="240" w:lineRule="auto"/>
        <w:ind w:firstLine="567"/>
        <w:rPr>
          <w:rFonts w:ascii="Times New Roman" w:hAnsi="Times New Roman" w:cs="Times New Roman"/>
          <w:bCs/>
          <w:color w:val="FF0000"/>
          <w:sz w:val="24"/>
          <w:szCs w:val="24"/>
        </w:rPr>
      </w:pPr>
    </w:p>
    <w:p w:rsidR="00C11532" w:rsidRDefault="00630E6B" w:rsidP="00221962">
      <w:pPr>
        <w:spacing w:after="0" w:line="240" w:lineRule="auto"/>
        <w:jc w:val="center"/>
        <w:rPr>
          <w:rFonts w:ascii="Times New Roman" w:hAnsi="Times New Roman" w:cs="Times New Roman"/>
          <w:b/>
          <w:bCs/>
          <w:sz w:val="24"/>
          <w:szCs w:val="24"/>
        </w:rPr>
      </w:pPr>
      <w:r w:rsidRPr="0096208C">
        <w:rPr>
          <w:rFonts w:ascii="Times New Roman" w:hAnsi="Times New Roman" w:cs="Times New Roman"/>
          <w:b/>
          <w:bCs/>
          <w:sz w:val="24"/>
          <w:szCs w:val="24"/>
        </w:rPr>
        <w:t xml:space="preserve">3.6.Об угрозе нарушения прав граждан, проживающих в панельных </w:t>
      </w:r>
    </w:p>
    <w:p w:rsidR="00630E6B" w:rsidRPr="0096208C" w:rsidRDefault="00630E6B" w:rsidP="00221962">
      <w:pPr>
        <w:spacing w:after="0" w:line="240" w:lineRule="auto"/>
        <w:jc w:val="center"/>
        <w:rPr>
          <w:rFonts w:ascii="Times New Roman" w:hAnsi="Times New Roman" w:cs="Times New Roman"/>
          <w:b/>
          <w:bCs/>
          <w:sz w:val="24"/>
          <w:szCs w:val="24"/>
        </w:rPr>
      </w:pPr>
      <w:r w:rsidRPr="0096208C">
        <w:rPr>
          <w:rFonts w:ascii="Times New Roman" w:hAnsi="Times New Roman" w:cs="Times New Roman"/>
          <w:b/>
          <w:bCs/>
          <w:sz w:val="24"/>
          <w:szCs w:val="24"/>
        </w:rPr>
        <w:t>домах 335 серии</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связи с тем, что территория Приангарья находится в сейсмически активной зоне, на протяжении последних трех лет на контроле Уполномоченного находится проблема критического состояния панельных жилых домов первой массовой серии строительства. Их возведение началось с 1960 года. В то время панельные здания серии 1-335С и 1-335АС (называемые в обиходе «хрущевками») строились с неполным и полным сборным железобетонным каркасом. В качестве конструкций применялись однослойные стеновые панели, изготовленные из газозолобетона, который оказался недолговечным в климатических условиях Приангарья. В настоящее время только в Иркутске эксплуатируется более 400 зданий 335-ой серии. Они также составляют значимую часть жилищного фонда в городах Ангарске, Шелехове, Зиме, Усолье-Сибирском. В целом на территории нашей области около 2.5 млн. кв.м такого жилья.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По информации специалистов все дома 335-ой серии возводились по единому проекту: несущим элементом стали стены, сейсмоустойчивого каркаса в них нет. Через 25-30 лет эксплуатации выяснилось, что стены впитывают влагу из воздуха, арматура в стеновых панелях ржавеет и значительно увеличивается в объемах. В стенах появляются трещины, затем они расслаиваются и внешний слой осыпается. </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В число таких зданий входит жилой дом по адресу: г. Иркутск, ул. Гашека, 7.</w:t>
      </w:r>
    </w:p>
    <w:p w:rsidR="00630E6B" w:rsidRPr="007F55B5" w:rsidRDefault="00797374"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Проблема</w:t>
      </w:r>
      <w:r w:rsidR="00630E6B" w:rsidRPr="007F55B5">
        <w:rPr>
          <w:rFonts w:ascii="Times New Roman" w:hAnsi="Times New Roman" w:cs="Times New Roman"/>
          <w:i/>
          <w:sz w:val="24"/>
          <w:szCs w:val="24"/>
        </w:rPr>
        <w:t xml:space="preserve"> состояния данного жилого дома </w:t>
      </w:r>
      <w:r w:rsidRPr="007F55B5">
        <w:rPr>
          <w:rFonts w:ascii="Times New Roman" w:hAnsi="Times New Roman" w:cs="Times New Roman"/>
          <w:i/>
          <w:sz w:val="24"/>
          <w:szCs w:val="24"/>
        </w:rPr>
        <w:t>находится в поле зрения Уполномоченного</w:t>
      </w:r>
      <w:r w:rsidR="00630E6B" w:rsidRPr="007F55B5">
        <w:rPr>
          <w:rFonts w:ascii="Times New Roman" w:hAnsi="Times New Roman" w:cs="Times New Roman"/>
          <w:i/>
          <w:sz w:val="24"/>
          <w:szCs w:val="24"/>
        </w:rPr>
        <w:t xml:space="preserve"> с июля 2012 года, когда поступило обращение его жителей. Администрация г. Иркутска на первый запрос Уполномоченного ответила, что обязательства по капитальному ремонту жилого дома лежат на собственниках жилых помещений, а также что в 2011 году был проведен его ремонт, в том числе работы по капитальному ремонту фасада. Денежных средств на проведение обследования и ремонта наружных стеновых панелей дома в 2012 году не имеется. </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Между тем Служба государственного жилищного контроля и строительного надз</w:t>
      </w:r>
      <w:r w:rsidR="00221962">
        <w:rPr>
          <w:rFonts w:ascii="Times New Roman" w:hAnsi="Times New Roman" w:cs="Times New Roman"/>
          <w:i/>
          <w:sz w:val="24"/>
          <w:szCs w:val="24"/>
        </w:rPr>
        <w:t xml:space="preserve">ора Иркутской области еще 31 мая </w:t>
      </w:r>
      <w:r w:rsidRPr="007F55B5">
        <w:rPr>
          <w:rFonts w:ascii="Times New Roman" w:hAnsi="Times New Roman" w:cs="Times New Roman"/>
          <w:i/>
          <w:sz w:val="24"/>
          <w:szCs w:val="24"/>
        </w:rPr>
        <w:t>2012 года провела обследование этого дома и по его результатам направила письмо в адрес мэра г. Иркутска о необходимости проведения оценки жилого дома на предмет пригодности для проживания.  Поскольку администрацией не были приняты меры по обследованию жилого дома, прокурором г. Иркутска в адрес мэра было внесено представление.</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 xml:space="preserve">Следует отметить, что работы по восстановлению несущей способности стеновых панелей торцевой стены дома после длительной переписки были начаты только в сентябре 2014 года.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мнению специалистов, имеется два варианта разрешения сложившейся ситуации: сносить такие дома и расселять жильцов, либо капитально отремонтировать. Понятно, что оба варианта требуют больших объёмов финансирования. Однако тянуть с решением данной проблемы нельзя. «Время уже упущено, и мы приближаемся к точке невозврата по технической и экономической целесообразности продления жизни «хрущевкам» Уровень деструкции газозолобетонных панелей продолжает нарастать. Это говорит о том, что жить в таких зданиях небезопасно» (А. Петров, гендиректор компании ООО «Предприятие «Иркут-Инвест»).</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Могут ли такие дома попасть в действующие программы?</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Программа капремонта предполагает включение всех многоквартирных жилых домов, за исключением тех, которые в установленном порядке признаны аварийными и подлежащими сносу. Не исключено, что отдельные дома 335-ой серии включены в программу. Однако из предусмотренных Законом № 167-оз видов работ по капитальному ремонту на собранные средства собственников жилых помещений можно только утеплить фасады дома и провести работы по ремонту балконов, утеплению, ремонту или замене окон в составе общего имущества, входных наружных дверей, ремонту и утеплению цоколя.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Следовательно, выполнить необходимые работы по усилению и защите стеновых панелей и их сейсмоусилению в рамках данной программы невозможно.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Подпрограмма «Повышение устойчивости жилых домов, основных объектов и систем жизнеобеспечения в сейсмических районах Иркутской области» на 2014 - 2018 годы государственной программы Иркутской области «Доступное жилье» на 2014-2020 годы предусматривает проведение указанных мероприятий по ликвидации дефицита сейсмостойкости только в отношении 23 объектов (около 6% от потребности).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Очевидно, что решение данной проблемы должно быть осуществлено  исключительно за счет государства путем принятия и реализации областной целевой программы. Желание властей переложить решение данной проблемы на граждан является, по мнению Уполномоченного, неконституционным. </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sz w:val="24"/>
          <w:szCs w:val="24"/>
        </w:rPr>
        <w:t xml:space="preserve">Одним из способов разрешения ситуации является применение положений статьи 168 Жилищного кодекса РФ. </w:t>
      </w:r>
      <w:r w:rsidRPr="007F55B5">
        <w:rPr>
          <w:rFonts w:ascii="Times New Roman" w:hAnsi="Times New Roman" w:cs="Times New Roman"/>
          <w:i/>
          <w:sz w:val="24"/>
          <w:szCs w:val="24"/>
        </w:rPr>
        <w:t xml:space="preserve">«В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Согласно указанной норме, если состояние многоквартирного жилого дома (МКД) не является аварийным и дом требует капитального ремонта, регион в установленный шестимесячный срок обязан разработать порядок, определить сроки проведения и источники его финансирования в этом доме. Работы могут быть оплачены за счет средств: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 бывшего наймодателя во исполнение обязательств, закрепленных в </w:t>
      </w:r>
      <w:hyperlink r:id="rId17" w:history="1">
        <w:r w:rsidRPr="007F55B5">
          <w:rPr>
            <w:rFonts w:ascii="Times New Roman" w:hAnsi="Times New Roman" w:cs="Times New Roman"/>
            <w:sz w:val="24"/>
            <w:szCs w:val="24"/>
          </w:rPr>
          <w:t>ст. 16</w:t>
        </w:r>
      </w:hyperlink>
      <w:r w:rsidR="00221962">
        <w:rPr>
          <w:rFonts w:ascii="Times New Roman" w:hAnsi="Times New Roman" w:cs="Times New Roman"/>
          <w:sz w:val="24"/>
          <w:szCs w:val="24"/>
        </w:rPr>
        <w:t xml:space="preserve"> Закона РФ от 04 июля </w:t>
      </w:r>
      <w:r w:rsidRPr="007F55B5">
        <w:rPr>
          <w:rFonts w:ascii="Times New Roman" w:hAnsi="Times New Roman" w:cs="Times New Roman"/>
          <w:sz w:val="24"/>
          <w:szCs w:val="24"/>
        </w:rPr>
        <w:t xml:space="preserve">1991 года N 1541-1 «О приватизации жилищного фонда в Российской Федерации». Согласно данной </w:t>
      </w:r>
      <w:hyperlink r:id="rId18" w:history="1">
        <w:r w:rsidRPr="007F55B5">
          <w:rPr>
            <w:rFonts w:ascii="Times New Roman" w:hAnsi="Times New Roman" w:cs="Times New Roman"/>
            <w:sz w:val="24"/>
            <w:szCs w:val="24"/>
          </w:rPr>
          <w:t>норме</w:t>
        </w:r>
      </w:hyperlink>
      <w:r w:rsidRPr="007F55B5">
        <w:rPr>
          <w:rFonts w:ascii="Times New Roman" w:hAnsi="Times New Roman" w:cs="Times New Roman"/>
          <w:sz w:val="24"/>
          <w:szCs w:val="24"/>
        </w:rPr>
        <w:t xml:space="preserve"> осуществлять капитальный ремонт в приватизированном жилфонде обязан бывший наймодатель, если на момент приватизации уже существовала потребность дома в капитальном ремонте;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 собственников помещений в МКД (в ситуации, когда на момент приватизации первой квартиры потребности дома в капитальном ремонте не существовало и это доказано технической экспертизой, или в ситуации, когда такая потребность существовала и была удовлетворена по требованию собственников);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федерального бюджета, бюджета субъекта РФ, местного бюджета (</w:t>
      </w:r>
      <w:hyperlink r:id="rId19" w:history="1">
        <w:r w:rsidRPr="007F55B5">
          <w:rPr>
            <w:rFonts w:ascii="Times New Roman" w:hAnsi="Times New Roman" w:cs="Times New Roman"/>
            <w:sz w:val="24"/>
            <w:szCs w:val="24"/>
          </w:rPr>
          <w:t>ст. 191</w:t>
        </w:r>
      </w:hyperlink>
      <w:r w:rsidRPr="007F55B5">
        <w:rPr>
          <w:rFonts w:ascii="Times New Roman" w:hAnsi="Times New Roman" w:cs="Times New Roman"/>
          <w:sz w:val="24"/>
          <w:szCs w:val="24"/>
        </w:rPr>
        <w:t xml:space="preserve"> Жилищного кодекса РФ допускает принятие мер по дополнительной финансовой поддержке, которые закрепляются федеральными законами, законами субъектов Российской Федерации, муниципальными правовыми актами соответственно).</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Понятно, что решение проблемы потребует колоссальных финансовых затрат и что у области таких денег нет.</w:t>
      </w:r>
    </w:p>
    <w:p w:rsidR="00630E6B"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любом случае государственные органы Иркутской области не имеют права бездействовать: речь идет о всё возрастающей угрозе жизни здоровью и имуществу большого числа граждан, проживающих в указанных многоквартирных домах.</w:t>
      </w:r>
    </w:p>
    <w:p w:rsidR="006F5806" w:rsidRPr="007F55B5" w:rsidRDefault="006F5806"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rPr>
          <w:rFonts w:ascii="Times New Roman" w:hAnsi="Times New Roman" w:cs="Times New Roman"/>
          <w:bCs/>
          <w:color w:val="FF0000"/>
          <w:sz w:val="24"/>
          <w:szCs w:val="24"/>
        </w:rPr>
      </w:pPr>
    </w:p>
    <w:p w:rsidR="00630E6B" w:rsidRPr="006F5806" w:rsidRDefault="00630E6B" w:rsidP="00221962">
      <w:pPr>
        <w:spacing w:after="0" w:line="240" w:lineRule="auto"/>
        <w:jc w:val="center"/>
        <w:rPr>
          <w:rFonts w:ascii="Times New Roman" w:hAnsi="Times New Roman" w:cs="Times New Roman"/>
          <w:b/>
          <w:bCs/>
          <w:sz w:val="24"/>
          <w:szCs w:val="24"/>
        </w:rPr>
      </w:pPr>
      <w:r w:rsidRPr="006F5806">
        <w:rPr>
          <w:rFonts w:ascii="Times New Roman" w:hAnsi="Times New Roman" w:cs="Times New Roman"/>
          <w:b/>
          <w:bCs/>
          <w:sz w:val="24"/>
          <w:szCs w:val="24"/>
        </w:rPr>
        <w:t>3.7.Обеспечение прав граждан в случае утраты жилых помещений в результате чрезвычайных ситуаций</w:t>
      </w:r>
    </w:p>
    <w:p w:rsidR="00630E6B" w:rsidRPr="007F55B5" w:rsidRDefault="00630E6B" w:rsidP="007F55B5">
      <w:pPr>
        <w:spacing w:after="0" w:line="240" w:lineRule="auto"/>
        <w:ind w:firstLine="567"/>
        <w:rPr>
          <w:rFonts w:ascii="Times New Roman" w:hAnsi="Times New Roman" w:cs="Times New Roman"/>
          <w:bCs/>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Жилищном кодексе РФ </w:t>
      </w:r>
      <w:r w:rsidRPr="007F55B5">
        <w:rPr>
          <w:rFonts w:ascii="Times New Roman" w:hAnsi="Times New Roman" w:cs="Times New Roman"/>
          <w:sz w:val="24"/>
          <w:szCs w:val="24"/>
          <w:lang w:val="en-US"/>
        </w:rPr>
        <w:t>IV</w:t>
      </w:r>
      <w:r w:rsidRPr="007F55B5">
        <w:rPr>
          <w:rFonts w:ascii="Times New Roman" w:hAnsi="Times New Roman" w:cs="Times New Roman"/>
          <w:sz w:val="24"/>
          <w:szCs w:val="24"/>
        </w:rPr>
        <w:t xml:space="preserve"> разделом урегулированы правоотношения по пользованию специализированными жилыми помещениями. Нормами данного раздела  установлен исчерпывающий перечень специализированных жилых помещений, определено назначение каждого вида специализированного жилья, предусмотрены основания его предоставления, а также порядок и условия прекращения правоотношений по пользованию этим жильем.</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почте Уполномоченного имеется ряд обращений граждан (чьи жилые помещения утрачены в результате чрезвычайных обстоятельств) по вопросу обеспечения возможности для временного проживания.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Именно для обеспечения жилищных прав граждан, оказавшихся в подобных ситуациях, и предназначены жилые помещения маневренного фонда.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рамках подготовки настоящего доклада был направлен запрос в муниципальные образования Иркутской области о предоставлении информации о наличии маневренного фонда в сельских и городских поселениях, в городских округах.</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Полученные результаты оказались неутешительными.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Из десяти городских округов маневренный фонд создан только в пяти. Из 32 муниципальных районов маневренный фонд имеется только в 2-х.</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Таким образом, всего на территории Иркутской области отнесено к маневренному фонду 3215,1 кв.м. Учитывая, что в целом муниципальный жилищный фонд в нашем регионе составляет 6 385 500 кв.м, то к маневренному жилищному фонду отнесено только 0,05%.</w:t>
      </w:r>
    </w:p>
    <w:p w:rsidR="00630E6B" w:rsidRPr="00221962"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Из этого следует также, что в случае утраты жилых помещений в результате стихийных </w:t>
      </w:r>
      <w:r w:rsidRPr="00221962">
        <w:rPr>
          <w:rFonts w:ascii="Times New Roman" w:hAnsi="Times New Roman" w:cs="Times New Roman"/>
          <w:sz w:val="24"/>
          <w:szCs w:val="24"/>
        </w:rPr>
        <w:t>бедствий, граждане практически не имеют перспективы на предоставление им во временное пользование жилых помещений маневренного жилищного фонда.</w:t>
      </w:r>
    </w:p>
    <w:p w:rsidR="00797374" w:rsidRPr="00221962" w:rsidRDefault="00797374" w:rsidP="007F55B5">
      <w:pPr>
        <w:spacing w:after="0" w:line="240" w:lineRule="auto"/>
        <w:ind w:firstLine="567"/>
        <w:jc w:val="both"/>
        <w:rPr>
          <w:rFonts w:ascii="Times New Roman" w:hAnsi="Times New Roman" w:cs="Times New Roman"/>
          <w:sz w:val="24"/>
          <w:szCs w:val="24"/>
        </w:rPr>
      </w:pPr>
      <w:r w:rsidRPr="00221962">
        <w:rPr>
          <w:rFonts w:ascii="Times New Roman" w:hAnsi="Times New Roman" w:cs="Times New Roman"/>
          <w:sz w:val="24"/>
          <w:szCs w:val="24"/>
        </w:rPr>
        <w:t xml:space="preserve">Уполномоченный считает необходимым, чтобы в каждом муниципальном образовании был </w:t>
      </w:r>
      <w:r w:rsidR="0063677A" w:rsidRPr="00221962">
        <w:rPr>
          <w:rFonts w:ascii="Times New Roman" w:hAnsi="Times New Roman" w:cs="Times New Roman"/>
          <w:sz w:val="24"/>
          <w:szCs w:val="24"/>
        </w:rPr>
        <w:t>сформирован</w:t>
      </w:r>
      <w:r w:rsidRPr="00221962">
        <w:rPr>
          <w:rFonts w:ascii="Times New Roman" w:hAnsi="Times New Roman" w:cs="Times New Roman"/>
          <w:sz w:val="24"/>
          <w:szCs w:val="24"/>
        </w:rPr>
        <w:t xml:space="preserve"> ман</w:t>
      </w:r>
      <w:r w:rsidR="0063677A" w:rsidRPr="00221962">
        <w:rPr>
          <w:rFonts w:ascii="Times New Roman" w:hAnsi="Times New Roman" w:cs="Times New Roman"/>
          <w:sz w:val="24"/>
          <w:szCs w:val="24"/>
        </w:rPr>
        <w:t>евренный жилищный фонд в объеме</w:t>
      </w:r>
      <w:r w:rsidRPr="00221962">
        <w:rPr>
          <w:rFonts w:ascii="Times New Roman" w:hAnsi="Times New Roman" w:cs="Times New Roman"/>
          <w:sz w:val="24"/>
          <w:szCs w:val="24"/>
        </w:rPr>
        <w:t>, обеспе</w:t>
      </w:r>
      <w:r w:rsidR="0063677A" w:rsidRPr="00221962">
        <w:rPr>
          <w:rFonts w:ascii="Times New Roman" w:hAnsi="Times New Roman" w:cs="Times New Roman"/>
          <w:sz w:val="24"/>
          <w:szCs w:val="24"/>
        </w:rPr>
        <w:t>чивающем</w:t>
      </w:r>
      <w:r w:rsidRPr="00221962">
        <w:rPr>
          <w:rFonts w:ascii="Times New Roman" w:hAnsi="Times New Roman" w:cs="Times New Roman"/>
          <w:sz w:val="24"/>
          <w:szCs w:val="24"/>
        </w:rPr>
        <w:t xml:space="preserve"> поддержку граждан</w:t>
      </w:r>
      <w:r w:rsidR="0063677A" w:rsidRPr="00221962">
        <w:rPr>
          <w:rFonts w:ascii="Times New Roman" w:hAnsi="Times New Roman" w:cs="Times New Roman"/>
          <w:sz w:val="24"/>
          <w:szCs w:val="24"/>
        </w:rPr>
        <w:t>,</w:t>
      </w:r>
      <w:r w:rsidRPr="00221962">
        <w:rPr>
          <w:rFonts w:ascii="Times New Roman" w:hAnsi="Times New Roman" w:cs="Times New Roman"/>
          <w:sz w:val="24"/>
          <w:szCs w:val="24"/>
        </w:rPr>
        <w:t xml:space="preserve"> оказавшихся в трудной жизненной ситуации.</w:t>
      </w:r>
    </w:p>
    <w:p w:rsidR="00630E6B" w:rsidRPr="007F55B5" w:rsidRDefault="0063677A" w:rsidP="007F55B5">
      <w:pPr>
        <w:spacing w:after="0" w:line="240" w:lineRule="auto"/>
        <w:ind w:firstLine="567"/>
        <w:jc w:val="both"/>
        <w:rPr>
          <w:rFonts w:ascii="Times New Roman" w:hAnsi="Times New Roman" w:cs="Times New Roman"/>
          <w:sz w:val="24"/>
          <w:szCs w:val="24"/>
        </w:rPr>
      </w:pPr>
      <w:r w:rsidRPr="00221962">
        <w:rPr>
          <w:rFonts w:ascii="Times New Roman" w:hAnsi="Times New Roman" w:cs="Times New Roman"/>
          <w:sz w:val="24"/>
          <w:szCs w:val="24"/>
        </w:rPr>
        <w:t>Следует</w:t>
      </w:r>
      <w:r w:rsidR="00630E6B" w:rsidRPr="00221962">
        <w:rPr>
          <w:rFonts w:ascii="Times New Roman" w:hAnsi="Times New Roman" w:cs="Times New Roman"/>
          <w:sz w:val="24"/>
          <w:szCs w:val="24"/>
        </w:rPr>
        <w:t xml:space="preserve"> отметить, что в таких ситуациях гражданам, утратившим жилье,  иногда предоставляется возможность для заготовки древесины, необходимой для строительства или ремонта дома. Однако порою выделенная лесная деляна </w:t>
      </w:r>
      <w:r w:rsidR="00630E6B" w:rsidRPr="00221962">
        <w:rPr>
          <w:rFonts w:ascii="Times New Roman" w:hAnsi="Times New Roman" w:cs="Times New Roman"/>
          <w:sz w:val="24"/>
          <w:szCs w:val="24"/>
        </w:rPr>
        <w:lastRenderedPageBreak/>
        <w:t xml:space="preserve">находится в удаленном и труднодоступном месте. </w:t>
      </w:r>
      <w:r w:rsidR="00630E6B" w:rsidRPr="007F55B5">
        <w:rPr>
          <w:rFonts w:ascii="Times New Roman" w:hAnsi="Times New Roman" w:cs="Times New Roman"/>
          <w:sz w:val="24"/>
          <w:szCs w:val="24"/>
        </w:rPr>
        <w:t>Это делает заготовку леса сложным и очень затратным делом.</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Кроме того, некоторые категории граждан (лица преклонного возраста, малоимущие, инвалиды и т.п.) заведомо не имеют  возможности заготовить выделенный лес.</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Ещё более сложной оказывается ситуация, когда в результате стихийного бедствия уничтожаются жилые дома, относящиеся к федеральной собственности.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Из обращений граждан, проживающих в д. Парфеновка Иркутского района, следует, что в результ</w:t>
      </w:r>
      <w:r w:rsidR="00221962">
        <w:rPr>
          <w:rFonts w:ascii="Times New Roman" w:hAnsi="Times New Roman" w:cs="Times New Roman"/>
          <w:sz w:val="24"/>
          <w:szCs w:val="24"/>
        </w:rPr>
        <w:t xml:space="preserve">ате пожара, произошедшего 03 июня </w:t>
      </w:r>
      <w:r w:rsidRPr="007F55B5">
        <w:rPr>
          <w:rFonts w:ascii="Times New Roman" w:hAnsi="Times New Roman" w:cs="Times New Roman"/>
          <w:sz w:val="24"/>
          <w:szCs w:val="24"/>
        </w:rPr>
        <w:t>2014 года их жилые помещения стали непригодными для проживания. Этот жилой дом является федеральной собственностью. На предложение Уполномоченного, адресованное руководителю Территориального управления Федерального агентства по управлению государственным имуществом по Иркутской области, решить вопросы, связанные с проведением оценки и ремонта данного жилого дома в целях восстановления нарушенных жилищных прав граждан, последовал ответ о том, что Территориальное управление не располагает денежными средствами на осуществление указанных мероприятий.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Прокуратура Иркутской области в ответ на запрос Уполномоченного о принятии мер по защите нарушенных прав граждан, не усмотрела оснований для признания незаконным бездействия  Территориального управления Росимущества в Иркутской области.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Неоднократные обращения Уполномоченного в адрес Росимущества не привели к необходимому результату.</w:t>
      </w:r>
    </w:p>
    <w:p w:rsidR="00630E6B"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связи с этим  Уполномоченным направлено обращение в адрес Уполномоченного по правам человека в Р</w:t>
      </w:r>
      <w:r w:rsidR="0063677A" w:rsidRPr="007F55B5">
        <w:rPr>
          <w:rFonts w:ascii="Times New Roman" w:hAnsi="Times New Roman" w:cs="Times New Roman"/>
          <w:sz w:val="24"/>
          <w:szCs w:val="24"/>
        </w:rPr>
        <w:t>Ф Памфиловой Э.А. (Приложение №8</w:t>
      </w:r>
      <w:r w:rsidRPr="007F55B5">
        <w:rPr>
          <w:rFonts w:ascii="Times New Roman" w:hAnsi="Times New Roman" w:cs="Times New Roman"/>
          <w:sz w:val="24"/>
          <w:szCs w:val="24"/>
        </w:rPr>
        <w:t>).</w:t>
      </w:r>
    </w:p>
    <w:p w:rsidR="006F5806" w:rsidRPr="007F55B5" w:rsidRDefault="006F5806" w:rsidP="007F55B5">
      <w:pPr>
        <w:spacing w:after="0" w:line="240" w:lineRule="auto"/>
        <w:ind w:firstLine="567"/>
        <w:jc w:val="both"/>
        <w:rPr>
          <w:rFonts w:ascii="Times New Roman" w:hAnsi="Times New Roman" w:cs="Times New Roman"/>
          <w:color w:val="0070C0"/>
          <w:sz w:val="24"/>
          <w:szCs w:val="24"/>
        </w:rPr>
      </w:pPr>
    </w:p>
    <w:p w:rsidR="00630E6B" w:rsidRPr="007F55B5" w:rsidRDefault="00630E6B" w:rsidP="007F55B5">
      <w:pPr>
        <w:spacing w:after="0" w:line="240" w:lineRule="auto"/>
        <w:ind w:firstLine="567"/>
        <w:rPr>
          <w:rFonts w:ascii="Times New Roman" w:hAnsi="Times New Roman" w:cs="Times New Roman"/>
          <w:bCs/>
          <w:sz w:val="24"/>
          <w:szCs w:val="24"/>
        </w:rPr>
      </w:pPr>
    </w:p>
    <w:p w:rsidR="00630E6B" w:rsidRPr="006F5806" w:rsidRDefault="00630E6B" w:rsidP="007F55B5">
      <w:pPr>
        <w:spacing w:after="0" w:line="240" w:lineRule="auto"/>
        <w:ind w:firstLine="567"/>
        <w:jc w:val="center"/>
        <w:rPr>
          <w:rFonts w:ascii="Times New Roman" w:hAnsi="Times New Roman" w:cs="Times New Roman"/>
          <w:b/>
          <w:bCs/>
          <w:sz w:val="24"/>
          <w:szCs w:val="24"/>
        </w:rPr>
      </w:pPr>
      <w:r w:rsidRPr="006F5806">
        <w:rPr>
          <w:rFonts w:ascii="Times New Roman" w:hAnsi="Times New Roman" w:cs="Times New Roman"/>
          <w:b/>
          <w:bCs/>
          <w:sz w:val="24"/>
          <w:szCs w:val="24"/>
        </w:rPr>
        <w:t>3.8.Реализация прав граждан при переселении в связи с развитием застроенной территории</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Немало жалоб поступают Уполномоченному от граждан, чье переселение осуществляется на основании договоров о развитии застроенной территории.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Постановлением адм</w:t>
      </w:r>
      <w:r w:rsidR="00221962">
        <w:rPr>
          <w:rFonts w:ascii="Times New Roman" w:hAnsi="Times New Roman" w:cs="Times New Roman"/>
          <w:sz w:val="24"/>
          <w:szCs w:val="24"/>
        </w:rPr>
        <w:t xml:space="preserve">инистрации г. Иркутска от 11 октября </w:t>
      </w:r>
      <w:r w:rsidRPr="007F55B5">
        <w:rPr>
          <w:rFonts w:ascii="Times New Roman" w:hAnsi="Times New Roman" w:cs="Times New Roman"/>
          <w:sz w:val="24"/>
          <w:szCs w:val="24"/>
        </w:rPr>
        <w:t>2012 года № 031-06-2031/12 утверждена муниципальная программа «Жилище на 2013-2017годы», в составе которой имеется подпрограмма «Переселение граждан из аварийного жилищного фонда в городе Иркутске». Указанной подпрограммой предусмотрено проведение мероприятий по расселению и сносу многоквартирных домов, включенных в реестр многоквартирных домов жилищного фонда города Иркутска, признанных в установленном порядке аварийными и подлежащими сносу, в зависимости от необходимости развития городских территорий в соответствии с градостроительной концепцией застройки районов города Иркутска, исходя из потребности осуществления строительства объектов капитального строительства местного значения.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Анализ имеющихся в распоряжении Уполномоченного документов позволяет сделать вывод о реализации указанной подпрограммы по странной схеме. Администрация города в лице соответствующего комитета по управлению округом обращается в межведомственную комиссию с заявлением о признании ряда домов (расположенных на перспективном с её точки зрения для ведения строительства земельном участке), аварийными и подлежащими сносу. Нужное решение (часто сомнительное с точки зрения обоснованности) оперативно принимается межведомственной комиссией по оценке пригодности жилых помещений. Далее </w:t>
      </w:r>
      <w:r w:rsidRPr="007F55B5">
        <w:rPr>
          <w:rFonts w:ascii="Times New Roman" w:hAnsi="Times New Roman" w:cs="Times New Roman"/>
          <w:sz w:val="24"/>
          <w:szCs w:val="24"/>
        </w:rPr>
        <w:lastRenderedPageBreak/>
        <w:t>Дума города Иркутска принимает, внесенное администрацией города, решение о развитии данной территории.  На основании этого решения администрация города заключает с победителем аукциона договор о развитии застроенной территории. Ну, а дальше жителей домов, признанных аварийными,  уведомляют о том, что дом подлежит сносу и начинают их расселять. Обычно люди, живущие в центральной части города, переселяются в отдаленные микрорайоны. Есть веские основания полагать, что такой алгоритм действий органов местного самоуправления г. Иркутска выгоден, прежде всего, бизнесу, зарабатывающему немалые деньги на застройке. Выгоден он и городским чиновникам, занимающимся решением этих вопросов.  При этом проблема обеспечения жилищных прав граждан, проживающих  на территориях перспективных для развития, оказываются на последнем месте.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Такая порочная практика, по мнению Уполномоченного, должна быть прекращена.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Кроме того, реализация вышеназванной подпрограммы осуществляется в нарушение следующих правовых актов: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Постановления</w:t>
      </w:r>
      <w:r w:rsidR="0063677A" w:rsidRPr="007F55B5">
        <w:rPr>
          <w:rFonts w:ascii="Times New Roman" w:hAnsi="Times New Roman" w:cs="Times New Roman"/>
          <w:sz w:val="24"/>
          <w:szCs w:val="24"/>
        </w:rPr>
        <w:t xml:space="preserve"> Правительства РФ № 47 от 28 января </w:t>
      </w:r>
      <w:r w:rsidRPr="007F55B5">
        <w:rPr>
          <w:rFonts w:ascii="Times New Roman" w:hAnsi="Times New Roman" w:cs="Times New Roman"/>
          <w:sz w:val="24"/>
          <w:szCs w:val="24"/>
        </w:rPr>
        <w:t>2006 года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частности по вопросам, касающимся соблюдения прав собственников жилых помещений (пункты 7, 42, 49, 52).</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Статьи 32 Жилищного кодекса РФ по вопросам, касающимся обеспечения жилищных прав собственников жилых помещений при переселении (определение выкупной цены, достижение соглашения о предоставлении взамен изымаемого жилого помещения другого жилого помещения с зачетом его стоимости в выкупную цену, принятия решения об изъятии жилых помещений и информирование об этом собственника).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При таком подходе к решению проблемы ликвидации аварийного жилищного фонда города Иркутска сносятся жилые дома, абсолютно пригодные для проживания (например, дома по адресу: ул. Театральная, 19, пер. Спортивный, 1, 3, 5А, 5Б).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При этом на территории г. Иркутска имеется целый ряд жилых домов, включенных в реестр многоквартирных домов жилищного фонда г. Иркутска, признанных в установленном порядке аварийными и подлежащими сносу (Приложение № 2 к муниципальной программе «Жилище на 2013-2017 годы»), в отношении которых  решение о расселении в установленные сроки не принимается (ул. Напольная, 97, ул. Воровского, 27).</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Основанием для отказа гражданам в расселении является все то же предусмотренное подпрограммой условие, согласно которому на территории расположения указанных жилых домов не планируется строительство объектов капитального строительства местного значения.</w:t>
      </w:r>
    </w:p>
    <w:p w:rsidR="00630E6B"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Считая данное условие противоречащим действующему законодательству, Уполномоченный обратился к прокурору города Иркутска с просьбой оспорить в судебном порядке в этой части Постановление адм</w:t>
      </w:r>
      <w:r w:rsidR="00221962">
        <w:rPr>
          <w:rFonts w:ascii="Times New Roman" w:hAnsi="Times New Roman" w:cs="Times New Roman"/>
          <w:sz w:val="24"/>
          <w:szCs w:val="24"/>
        </w:rPr>
        <w:t xml:space="preserve">инистрации г. Иркутска от 11 октября </w:t>
      </w:r>
      <w:r w:rsidRPr="007F55B5">
        <w:rPr>
          <w:rFonts w:ascii="Times New Roman" w:hAnsi="Times New Roman" w:cs="Times New Roman"/>
          <w:sz w:val="24"/>
          <w:szCs w:val="24"/>
        </w:rPr>
        <w:t xml:space="preserve">2012г № 031-06-2031/12 «Об утверждении муниципальной программы «Жилище </w:t>
      </w:r>
      <w:r w:rsidR="0063677A" w:rsidRPr="007F55B5">
        <w:rPr>
          <w:rFonts w:ascii="Times New Roman" w:hAnsi="Times New Roman" w:cs="Times New Roman"/>
          <w:sz w:val="24"/>
          <w:szCs w:val="24"/>
        </w:rPr>
        <w:t>на 2013-2017 годы» (Приложение№9</w:t>
      </w:r>
      <w:r w:rsidRPr="007F55B5">
        <w:rPr>
          <w:rFonts w:ascii="Times New Roman" w:hAnsi="Times New Roman" w:cs="Times New Roman"/>
          <w:sz w:val="24"/>
          <w:szCs w:val="24"/>
        </w:rPr>
        <w:t>).</w:t>
      </w:r>
      <w:r w:rsidR="0063677A" w:rsidRPr="007F55B5">
        <w:rPr>
          <w:rFonts w:ascii="Times New Roman" w:hAnsi="Times New Roman" w:cs="Times New Roman"/>
          <w:sz w:val="24"/>
          <w:szCs w:val="24"/>
        </w:rPr>
        <w:t xml:space="preserve"> Уполномоченный надеется, что прокуратура, используя свои полномочия, добьется исполнения закона, и жилищные права граждан будут защищены.</w:t>
      </w:r>
    </w:p>
    <w:p w:rsidR="006F5806" w:rsidRPr="007F55B5" w:rsidRDefault="006F5806" w:rsidP="007F55B5">
      <w:pPr>
        <w:spacing w:after="0" w:line="240" w:lineRule="auto"/>
        <w:ind w:firstLine="567"/>
        <w:jc w:val="both"/>
        <w:rPr>
          <w:rFonts w:ascii="Times New Roman" w:hAnsi="Times New Roman" w:cs="Times New Roman"/>
          <w:color w:val="00B050"/>
          <w:sz w:val="24"/>
          <w:szCs w:val="24"/>
        </w:rPr>
      </w:pPr>
    </w:p>
    <w:p w:rsidR="00630E6B" w:rsidRDefault="00630E6B" w:rsidP="007F55B5">
      <w:pPr>
        <w:spacing w:after="0" w:line="240" w:lineRule="auto"/>
        <w:ind w:firstLine="567"/>
        <w:rPr>
          <w:rFonts w:ascii="Times New Roman" w:hAnsi="Times New Roman" w:cs="Times New Roman"/>
          <w:bCs/>
          <w:sz w:val="24"/>
          <w:szCs w:val="24"/>
        </w:rPr>
      </w:pPr>
    </w:p>
    <w:p w:rsidR="00C11532" w:rsidRDefault="00C11532" w:rsidP="007F55B5">
      <w:pPr>
        <w:spacing w:after="0" w:line="240" w:lineRule="auto"/>
        <w:ind w:firstLine="567"/>
        <w:rPr>
          <w:rFonts w:ascii="Times New Roman" w:hAnsi="Times New Roman" w:cs="Times New Roman"/>
          <w:bCs/>
          <w:sz w:val="24"/>
          <w:szCs w:val="24"/>
        </w:rPr>
      </w:pPr>
    </w:p>
    <w:p w:rsidR="00C11532" w:rsidRPr="007F55B5" w:rsidRDefault="00C11532" w:rsidP="007F55B5">
      <w:pPr>
        <w:spacing w:after="0" w:line="240" w:lineRule="auto"/>
        <w:ind w:firstLine="567"/>
        <w:rPr>
          <w:rFonts w:ascii="Times New Roman" w:hAnsi="Times New Roman" w:cs="Times New Roman"/>
          <w:bCs/>
          <w:sz w:val="24"/>
          <w:szCs w:val="24"/>
        </w:rPr>
      </w:pPr>
    </w:p>
    <w:p w:rsidR="00630E6B" w:rsidRPr="006F5806" w:rsidRDefault="00630E6B" w:rsidP="00E35006">
      <w:pPr>
        <w:spacing w:after="0" w:line="240" w:lineRule="auto"/>
        <w:jc w:val="center"/>
        <w:rPr>
          <w:rFonts w:ascii="Times New Roman" w:hAnsi="Times New Roman" w:cs="Times New Roman"/>
          <w:b/>
          <w:bCs/>
          <w:sz w:val="24"/>
          <w:szCs w:val="24"/>
        </w:rPr>
      </w:pPr>
      <w:r w:rsidRPr="006F5806">
        <w:rPr>
          <w:rFonts w:ascii="Times New Roman" w:hAnsi="Times New Roman" w:cs="Times New Roman"/>
          <w:b/>
          <w:bCs/>
          <w:sz w:val="24"/>
          <w:szCs w:val="24"/>
        </w:rPr>
        <w:lastRenderedPageBreak/>
        <w:t>3.9.О проблемах качества жилья, предоставляемого</w:t>
      </w:r>
      <w:r w:rsidR="00C22851" w:rsidRPr="006F5806">
        <w:rPr>
          <w:rFonts w:ascii="Times New Roman" w:hAnsi="Times New Roman" w:cs="Times New Roman"/>
          <w:b/>
          <w:bCs/>
          <w:sz w:val="24"/>
          <w:szCs w:val="24"/>
        </w:rPr>
        <w:t xml:space="preserve"> гражданам </w:t>
      </w:r>
      <w:r w:rsidRPr="006F5806">
        <w:rPr>
          <w:rFonts w:ascii="Times New Roman" w:hAnsi="Times New Roman" w:cs="Times New Roman"/>
          <w:b/>
          <w:bCs/>
          <w:sz w:val="24"/>
          <w:szCs w:val="24"/>
        </w:rPr>
        <w:t xml:space="preserve"> при переселении</w:t>
      </w:r>
      <w:r w:rsidR="00C22851" w:rsidRPr="006F5806">
        <w:rPr>
          <w:rFonts w:ascii="Times New Roman" w:hAnsi="Times New Roman" w:cs="Times New Roman"/>
          <w:b/>
          <w:sz w:val="24"/>
          <w:szCs w:val="24"/>
        </w:rPr>
        <w:t xml:space="preserve"> из ветхого и аварийного жилья</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Помимо несоблюдения запланированных сроков  переселения, в своих обращениях к Уполномоченному граждане по-прежнему жалуются на качество жилья, предоставляемого переселяемым. Эта проблема не первый год освещается Уполномоченным в ежегодном докладе, но признаков изменения ситуации к лучшему не наблюдается.</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Например, О., проживающая в  п. Железнодорожный  Усть-Илимского района  сообщает, что в жилых домах по  ул. Ленина, 48а, 48б, построенных  по программе переселения из аварийного жилищного фонда, не было подключено тепло и водоснабжение. Несмотря на установленное при строительстве сантехническое оборудование, оно в силу вышеназванных причин эксплуатироваться не может. И жильцы этих домов в течение 6 лет безрезультатно пытаются отстоять свои законные права.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Министерство жилищной политики  и энергетики Иркутской области сообщило, что решение этой проблемы может быть осуществлено только в рамках целевой программы по модернизации объектов коммунальной инфраструктуры. Потребовалось два года для того, чтобы муниципальное образование подготовило всю необходимую документацию для получения субсидии из областного бюджета, выделяемой в рамках данной программы. Однако ответ Министерства на запрос Уполномоченного о сроках решения проблемы  порождает сомнения в возможности включения данного объекта в план мероприятий программы, реализуемых в 2015 году, учитывая ограниченность средств, предусмотренных в областном бюджете на 2015 год по подпрограмме «Модернизация объектов коммунальной инфраструктуры Иркутской области» на 2014-2018 годы.</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Таким образом, нарушения, допущенные в ходе реализации муниципальной программы переселения граждан из ветхого и аварийного жилищного фонда в 2008 году, привели к нарушению жилищных прав граждан, а так же породили  многочисленные проблемы, требующие дополнительного  финансирования для их решения и приведению жилых помещений в состояние, пригодное для проживания. </w:t>
      </w:r>
    </w:p>
    <w:p w:rsidR="00630E6B" w:rsidRPr="007F55B5" w:rsidRDefault="00630E6B" w:rsidP="007F55B5">
      <w:pPr>
        <w:tabs>
          <w:tab w:val="left" w:pos="2629"/>
        </w:tabs>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Имеется также в почте Уполномоченного коллективная жалоба граждан, получивших жилье по программе переселения в с. Казачинском. Как сообщают заявители, после вселения в жилые помещения ими были обнаружены строительные недостатки, для устранения которых они неоднократно обращались в администрацию муниципального образования, а также в прокуратуру Казачинско-Ленского района.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ходе рассмотрения этого обращения установлено, что 23 июля 2014 года качество жилых домов, построенных в с. Казачинском по адресу: ул. Спортивная, 10, 12,14, 16 проверялось  комиссией, состоящей из представителей регионального Министерства строительства, дорожного хозяйства, Службы государственного жилищного и строительного надзора Иркутской области и общественных организаций. По результатам данной проверки всех жилых домов были составлены акты, зафиксировавшие имеющиеся нарушения, которые были устранены подрядчиком до 1 сентября 2014 го</w:t>
      </w:r>
      <w:r w:rsidR="00E35006">
        <w:rPr>
          <w:rFonts w:ascii="Times New Roman" w:hAnsi="Times New Roman" w:cs="Times New Roman"/>
          <w:sz w:val="24"/>
          <w:szCs w:val="24"/>
        </w:rPr>
        <w:t xml:space="preserve">да (письмо Министерства от 15 декабря </w:t>
      </w:r>
      <w:r w:rsidRPr="007F55B5">
        <w:rPr>
          <w:rFonts w:ascii="Times New Roman" w:hAnsi="Times New Roman" w:cs="Times New Roman"/>
          <w:sz w:val="24"/>
          <w:szCs w:val="24"/>
        </w:rPr>
        <w:t xml:space="preserve">.2014г № 59-37-7266/14).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Из представленного акта следует, что комиссией установлены недостатки внутри помещения только в доме № 16, в остальных домах, по информации граждан, обследование не проводилось, несмотря на сообщения об имеющихся нарушениях в поданных ими заявлениях на имя главы поселения и прокуратуры района. Частично строительные недоделки были устранены жильцами самостоятельно.</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По информации Прокуратуры Иркутской области, изложенной в ответе на запрос Уполномоченного, в декабре 2014 года прокуратурой Казачинско-Ленского района были выявлены нарушения закона, выразившиеся в предоставлении гражданам для переселения жилья ненадлежащего качества. Указанное стало возможным ввиду отсутствия со стороны администрации Казачинского сельского  поселения надлежащего контроля в ходе строительства указанного жилья и его приемки после завершения работ. В целях устранения выявленных нарушений закона и восстановления нарушенных прав граждан прокурором района в адрес</w:t>
      </w:r>
      <w:r w:rsidR="00E35006">
        <w:rPr>
          <w:rFonts w:ascii="Times New Roman" w:hAnsi="Times New Roman" w:cs="Times New Roman"/>
          <w:sz w:val="24"/>
          <w:szCs w:val="24"/>
        </w:rPr>
        <w:t xml:space="preserve"> главы сельского поселения 29 декабря </w:t>
      </w:r>
      <w:r w:rsidRPr="007F55B5">
        <w:rPr>
          <w:rFonts w:ascii="Times New Roman" w:hAnsi="Times New Roman" w:cs="Times New Roman"/>
          <w:sz w:val="24"/>
          <w:szCs w:val="24"/>
        </w:rPr>
        <w:t xml:space="preserve">2014 года внесено представление.  По результатам рассмотрения документа прокурорского реагирования, нарушения закона устранены, к дисциплинарной ответственности привлечено 1 должностное лицо.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Вместе с тем, в ходе посещения Уполномоченным указанных жилых домов, установлено, что в данных домах по-прежнему отсутствует вентиляция, проблема их водоснабжения так и не решена, с течением времени проявляются и другие недостатки в качестве строительства.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Необходимо отметить, что подпрограмма «Переселение граждан из ветхого и аварийного жилищного фонда Иркутской области» на 2014-2020 годы  государственной программы Иркутской области «Доступное жилье на 2014-2020 годы» предусматривает не только строительство, но и осуществление контроля качества построенного жилья. В соответствии с этим документом орган местного самоуправления, являющийся участником подпрограммы, обязан направлять в Министерство строительства, дорожного хозяйства Иркутской области заключения Службы государственного жилищного и строительного надзора Иркутской области, в случае если при строительстве объекта предусмотрено осуществление государственного строительного надзора. Если строительный надзор не осуществлялся, то муниципалитеты обязаны представить документы,  подтверждающие участие специалиста Службы государственного жилищного и строительного надзора  Иркутской области в приемке выполненных работ на объекте.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Однако как следует из письма Службы со ссылкой на статьи 54 и 49  Градостроительного кодекса РФ, устанавливающих основания осуществления строительного надзора, специалисты Службы не принимают участие в приемке выполненных работ на объектах капитального строительства, проектная документация которых не подлежит экспертизе, в том числе и возведенных в рамках реализации подпрограммы «Переселение граждан из ветхого и аварийного жилищного фонда Иркутской области» на 2014-2020 годы.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Таким образом, Службе предъявлено требование об исполнении обязанностей, полномочиями по осуществлению которых она не наделена.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Еще одной проблемой, касающейся вопросов качества предоставляемого при переселении жилья, является необходимость устранения строительных дефектов, обнаруженных в ходе эксплуатации жилого помещения в течение гарантийного срока.</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 xml:space="preserve">К Уполномоченному обратилась гражданка К., проживающая в жилом помещении, предоставленном ей по программе переселения из аварийного жилищного фонда г. Иркутска на основании договора мены, заключенного с администрацией города в 2010 году. В предоставленное жилое помещение она вселилась летом, однако в осенне-зимний период появились сквозняки и обнаружилась протечка кровли. После демонтажа в 2011 году натяжных потолков стало видно, что кровля состоит из неплотно пригнанных кровельных панелей, щели между которыми до 2-х и более сантиметров, примыкания стен имеют </w:t>
      </w:r>
      <w:r w:rsidRPr="007F55B5">
        <w:rPr>
          <w:rFonts w:ascii="Times New Roman" w:hAnsi="Times New Roman" w:cs="Times New Roman"/>
          <w:i/>
          <w:sz w:val="24"/>
          <w:szCs w:val="24"/>
        </w:rPr>
        <w:lastRenderedPageBreak/>
        <w:t>зазоры. Натяжной потолок покрылся с внутренней стороны слоем плесени, вокруг мансардного окна скапливается сырость.</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Руководствуясь нормами Гражданского кодекса РФ, Закона «О защите прав потребителей», К. обратилась с претензией к администрации г. Иркутска, являющейся стороной заключенного договора мены, на что ей было предложено самостоятельно обратиться к застройщику по вопросу устранения строительных недостатков.</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 xml:space="preserve"> Аналогичная рекомендация была выдана ей и со стороны Министерства строительства, дорожного хозяйства Иркутской области, являющегося заказчиком строительства жилых помещений, возведенных в рамках программы переселения из аварийного жилищного фонда.</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Только после вмешательства Уполномоченного администрация г. Иркутска и Министерство строительства, дорожного хозяйства Иркутской области понудили застройщика устранить строительные недоделки.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Таким образом, органы исполнительной власти области и местного самоуправления, предоставив гражданину некачественное жилье, зачастую пытаются незаконно переложить на него еще и решение вопросов  по устранению выявленных строительных недоделок и дефектов.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Бесспорно, решением описанной проблемы может быть только проведение постоянного (то есть не только в момент сдачи в эксплуатацию) контроля качества возводимого жилья.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этих целях по решению Губернатора Иркутской области Ерощенко С.В. в Министерстве строительства, дорожного хозяйства Иркутской области создан отдел по проведению проверок расходования бюджетных ассигнований, к компетенции которого относится, в том числе, и проведение проверок качества возводимого по программам жилья в отношении тех объектов, по которым не осуществляется государственный строительный надзор. Однако есть большие сомнения в том, что это малочисленное подразделение (4 человека), без участия Службы   способно решить такую серьезную и масштабную задачу.</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Имеются в почте Уполномоченного жалобы граждан на ухудшение их жилищных условий при переселении в новые жилые помещения. В частности, помимо того, что предоставляемые для расселения жилые помещения, как правило, расположены в отдаленных районах, зачастую они представляют собой так называемые «студии» (например, новостройки в микрорайон Березовый г. Иркутска).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СНиП 31-01-2003 «Здания жилые многоквартирные» установлены требования к планировке и размерам жилых помещений,  в строящихся квартирах государственного и муниципального жилищных фондов.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Планировка жилых помещений-студий  заведомо не соответствует установленным требованиям. Между тем, в занимаемых ранее гражданами жилых помещениях, кухни являлись (как правило) отдельными помещениями.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Таким образом, при предоставлении указанных жилых помещений нарушается предусмотренный статьей 89 Жилищного кодекса РФ принцип равнозначности ранее занимаемым жилым помещениям, что вызывает обоснованные жалобы граждан.</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Уполномоченный считает, что государственные и муниципальные органы обязаны руководствоваться правовой позицией Верховного Суда РФ, из</w:t>
      </w:r>
      <w:r w:rsidR="00E35006">
        <w:rPr>
          <w:rFonts w:ascii="Times New Roman" w:hAnsi="Times New Roman" w:cs="Times New Roman"/>
          <w:sz w:val="24"/>
          <w:szCs w:val="24"/>
        </w:rPr>
        <w:t xml:space="preserve">ложенной в Определении от 21 июня </w:t>
      </w:r>
      <w:r w:rsidRPr="007F55B5">
        <w:rPr>
          <w:rFonts w:ascii="Times New Roman" w:hAnsi="Times New Roman" w:cs="Times New Roman"/>
          <w:sz w:val="24"/>
          <w:szCs w:val="24"/>
        </w:rPr>
        <w:t xml:space="preserve">2011 года, согласно которой </w:t>
      </w:r>
      <w:r w:rsidRPr="007F55B5">
        <w:rPr>
          <w:rFonts w:ascii="Times New Roman" w:hAnsi="Times New Roman" w:cs="Times New Roman"/>
          <w:bCs/>
          <w:sz w:val="24"/>
          <w:szCs w:val="24"/>
        </w:rPr>
        <w:t xml:space="preserve">предоставление гражданам в порядке </w:t>
      </w:r>
      <w:hyperlink r:id="rId20" w:history="1">
        <w:r w:rsidRPr="007F55B5">
          <w:rPr>
            <w:rFonts w:ascii="Times New Roman" w:hAnsi="Times New Roman" w:cs="Times New Roman"/>
            <w:bCs/>
            <w:sz w:val="24"/>
            <w:szCs w:val="24"/>
          </w:rPr>
          <w:t>ст. 89</w:t>
        </w:r>
      </w:hyperlink>
      <w:r w:rsidRPr="007F55B5">
        <w:rPr>
          <w:rFonts w:ascii="Times New Roman" w:hAnsi="Times New Roman" w:cs="Times New Roman"/>
          <w:bCs/>
          <w:sz w:val="24"/>
          <w:szCs w:val="24"/>
        </w:rPr>
        <w:t xml:space="preserve"> Жилищного кодекса РФ равнозначных по размеру общей площади жилых помещений не исключает обязанности органов местного самоуправления по предоставлению жилых помещений не только равнозначных по размеру жилой </w:t>
      </w:r>
      <w:r w:rsidRPr="007F55B5">
        <w:rPr>
          <w:rFonts w:ascii="Times New Roman" w:hAnsi="Times New Roman" w:cs="Times New Roman"/>
          <w:bCs/>
          <w:sz w:val="24"/>
          <w:szCs w:val="24"/>
        </w:rPr>
        <w:lastRenderedPageBreak/>
        <w:t>площади, но и не совмещенных со вспомогательными помещениями.</w:t>
      </w:r>
      <w:r w:rsidRPr="007F55B5">
        <w:rPr>
          <w:rFonts w:ascii="Times New Roman" w:hAnsi="Times New Roman" w:cs="Times New Roman"/>
          <w:sz w:val="24"/>
          <w:szCs w:val="24"/>
        </w:rPr>
        <w:t xml:space="preserve"> (Приложение №9).</w:t>
      </w:r>
    </w:p>
    <w:p w:rsidR="00630E6B"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Очевидно, что предоставление гражданам для переселения из ветхого и аварийного жилья других жилых помещений, планировка которых предусматривает «студии», возможно только при их согласии.</w:t>
      </w:r>
    </w:p>
    <w:p w:rsidR="006F5806" w:rsidRPr="007F55B5" w:rsidRDefault="006F5806"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rPr>
          <w:rFonts w:ascii="Times New Roman" w:hAnsi="Times New Roman" w:cs="Times New Roman"/>
          <w:bCs/>
          <w:sz w:val="24"/>
          <w:szCs w:val="24"/>
        </w:rPr>
      </w:pPr>
    </w:p>
    <w:p w:rsidR="00630E6B" w:rsidRPr="006F5806" w:rsidRDefault="00630E6B" w:rsidP="007F55B5">
      <w:pPr>
        <w:spacing w:after="0" w:line="240" w:lineRule="auto"/>
        <w:ind w:firstLine="567"/>
        <w:jc w:val="center"/>
        <w:rPr>
          <w:rFonts w:ascii="Times New Roman" w:hAnsi="Times New Roman" w:cs="Times New Roman"/>
          <w:b/>
          <w:bCs/>
          <w:sz w:val="24"/>
          <w:szCs w:val="24"/>
        </w:rPr>
      </w:pPr>
      <w:r w:rsidRPr="006F5806">
        <w:rPr>
          <w:rFonts w:ascii="Times New Roman" w:hAnsi="Times New Roman" w:cs="Times New Roman"/>
          <w:b/>
          <w:bCs/>
          <w:sz w:val="24"/>
          <w:szCs w:val="24"/>
        </w:rPr>
        <w:t>3.10.Защита прав участников долевого строительства</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информации Министерства строительства, дорожного хозяйства Иркутской области  в регионе по состоянию на 1 января 2015 года имеется 26 проблемных объектов, квартиры в которых ожидают 1.9 тысячи граждан, принявших долевое участие в строительстве жилья (дольщиков).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2014 году из них были достроены пятая, шестая и седьмая блок-секции жилого комплекса «Иннокентьевская слобода». По официальным сообщениям  в 2015 году  планируется завершить строительство еще 4-х блок-секций этого жилого комплекса. Также в этом году планируется завершить строительство и ввести в эксплуатацию жилой комплекс «Порт Артур», где своих квартир ждут 295 дольщиков.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Критерии отнесения граждан, чьи денежные средства привлечены для строительства многоквартирных домов, и чьи права нарушены к числу пострадавших, утверждены приказом Министерства регионального развития Российской Федерации от 20 сентября 2013 года № 403. Как правило, они касаются ситуаций, при которых дальнейшее возобновление строительства требует значительного времени для решения многочисленных финансовых и организационно-правовых вопросов. По состоянию на 1 января 2015 года в соответствующем Реестре значится 101 человек.</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Необходимо отметить, что в нашем регионе создана комиссия по вопросам, связанным с исполнением застройщиками своих обязательств перед гражданами, участвующим в долевом строительстве. Она является координационным органом, осуществляющим свою работу в форме периодических заседаний, на которых вырабатываются способы завершения строительства «проблемных» объектов, индивидуальные для каждого из них.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2014 году при реализации установленных мероприятий в отношении каждого «проблемного» объекта, в том числе по выполнению работ по благоустройству территории силами органов местного самоуправления, компенсации затрат на подключение к инженерным сетям, поиска соинвесторов, решена проблема 6 объектов путем достройки 3 объектов, признания права собственности в судебном порядке на 2 самовольных объекта, продажи с торгов 1объекта.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Вместе с тем озабоченность Уполномоченного вызывает ситуация, при которой граждане становятся соинвесторами  жилых домов, которые являются объектами самовольного строительства. Одним из таких объектов  является жилой дом, расположенный по адресу: г. Иркутск, ул. Булавина, 10, строительство которого осуществляло ЗАО «Маирта». Обычно в таких случаях имеет место  полное бездействие органов местного самоуправления и государственных надзорных органов, на которых лежит обязанность пресечь незаконные действия, поскольку строительство таких объектов осуществляется без получения разрешительной документации, в отношении них не осуществляется государственный строительный надзор. Впоследствии, даже в случае признания судом за гражданами права собственности на жилые  помещения, расположенные в таких домах, остается нерешенным вопрос о вводе таких объектов в эксплуатацию.</w:t>
      </w:r>
    </w:p>
    <w:p w:rsidR="00630E6B"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 xml:space="preserve">Уполномоченный считает, что органы власти обязаны создать реально действующий механизм предотвращения возникновения подобных ситуаций и позволяющий выявлять такие объекты еще на начальной стадии строительства. </w:t>
      </w:r>
      <w:r w:rsidR="00D80026" w:rsidRPr="007F55B5">
        <w:rPr>
          <w:rFonts w:ascii="Times New Roman" w:hAnsi="Times New Roman" w:cs="Times New Roman"/>
          <w:sz w:val="24"/>
          <w:szCs w:val="24"/>
        </w:rPr>
        <w:t xml:space="preserve">Пока этого механизма нет, </w:t>
      </w:r>
      <w:r w:rsidR="0063677A" w:rsidRPr="007F55B5">
        <w:rPr>
          <w:rFonts w:ascii="Times New Roman" w:hAnsi="Times New Roman" w:cs="Times New Roman"/>
          <w:sz w:val="24"/>
          <w:szCs w:val="24"/>
        </w:rPr>
        <w:t xml:space="preserve">беззаконие со стороны </w:t>
      </w:r>
      <w:r w:rsidR="00D80026" w:rsidRPr="007F55B5">
        <w:rPr>
          <w:rFonts w:ascii="Times New Roman" w:hAnsi="Times New Roman" w:cs="Times New Roman"/>
          <w:sz w:val="24"/>
          <w:szCs w:val="24"/>
        </w:rPr>
        <w:t>недобросовестных</w:t>
      </w:r>
      <w:r w:rsidR="0063677A" w:rsidRPr="007F55B5">
        <w:rPr>
          <w:rFonts w:ascii="Times New Roman" w:hAnsi="Times New Roman" w:cs="Times New Roman"/>
          <w:sz w:val="24"/>
          <w:szCs w:val="24"/>
        </w:rPr>
        <w:t xml:space="preserve"> застройщиков процветает</w:t>
      </w:r>
      <w:r w:rsidR="00D80026" w:rsidRPr="007F55B5">
        <w:rPr>
          <w:rFonts w:ascii="Times New Roman" w:hAnsi="Times New Roman" w:cs="Times New Roman"/>
          <w:sz w:val="24"/>
          <w:szCs w:val="24"/>
        </w:rPr>
        <w:t>.</w:t>
      </w:r>
    </w:p>
    <w:p w:rsidR="006F5806" w:rsidRPr="007F55B5" w:rsidRDefault="006F5806"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rPr>
          <w:rFonts w:ascii="Times New Roman" w:hAnsi="Times New Roman" w:cs="Times New Roman"/>
          <w:bCs/>
          <w:sz w:val="24"/>
          <w:szCs w:val="24"/>
        </w:rPr>
      </w:pPr>
    </w:p>
    <w:p w:rsidR="00630E6B" w:rsidRPr="006F5806" w:rsidRDefault="00630E6B" w:rsidP="00E35006">
      <w:pPr>
        <w:spacing w:after="0" w:line="240" w:lineRule="auto"/>
        <w:jc w:val="center"/>
        <w:rPr>
          <w:rFonts w:ascii="Times New Roman" w:hAnsi="Times New Roman" w:cs="Times New Roman"/>
          <w:b/>
          <w:sz w:val="24"/>
          <w:szCs w:val="24"/>
        </w:rPr>
      </w:pPr>
      <w:r w:rsidRPr="006F5806">
        <w:rPr>
          <w:rFonts w:ascii="Times New Roman" w:hAnsi="Times New Roman" w:cs="Times New Roman"/>
          <w:b/>
          <w:bCs/>
          <w:sz w:val="24"/>
          <w:szCs w:val="24"/>
        </w:rPr>
        <w:t>3.11.О реализации прав граждан на предоставление земельных участков для индивидуального жилищного строительства</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в собственность бесплатно</w:t>
      </w:r>
      <w:r w:rsidR="00D80026" w:rsidRPr="007F55B5">
        <w:rPr>
          <w:rFonts w:ascii="Times New Roman" w:hAnsi="Times New Roman" w:cs="Times New Roman"/>
          <w:sz w:val="24"/>
          <w:szCs w:val="24"/>
        </w:rPr>
        <w:t>,</w:t>
      </w:r>
      <w:r w:rsidRPr="007F55B5">
        <w:rPr>
          <w:rFonts w:ascii="Times New Roman" w:hAnsi="Times New Roman" w:cs="Times New Roman"/>
          <w:sz w:val="24"/>
          <w:szCs w:val="24"/>
        </w:rPr>
        <w:t xml:space="preserve"> осуществляется на основании решения уполномоченного органа</w:t>
      </w:r>
      <w:r w:rsidR="00D80026" w:rsidRPr="007F55B5">
        <w:rPr>
          <w:rFonts w:ascii="Times New Roman" w:hAnsi="Times New Roman" w:cs="Times New Roman"/>
          <w:sz w:val="24"/>
          <w:szCs w:val="24"/>
        </w:rPr>
        <w:t>,</w:t>
      </w:r>
      <w:r w:rsidRPr="007F55B5">
        <w:rPr>
          <w:rFonts w:ascii="Times New Roman" w:hAnsi="Times New Roman" w:cs="Times New Roman"/>
          <w:sz w:val="24"/>
          <w:szCs w:val="24"/>
        </w:rPr>
        <w:t xml:space="preserve"> определены статьей 39.5 Земельного кодекса РФ, в том числе, и предоставление земельных участков многодетным семьям, а также отдельным категориям граждан, установленным законами субъектов Российской Федерации.</w:t>
      </w:r>
      <w:r w:rsidR="00D80026" w:rsidRPr="007F55B5">
        <w:rPr>
          <w:rFonts w:ascii="Times New Roman" w:hAnsi="Times New Roman" w:cs="Times New Roman"/>
          <w:sz w:val="24"/>
          <w:szCs w:val="24"/>
        </w:rPr>
        <w:t xml:space="preserve"> Эта норма во многом способствует реализации жилищных прав граждан.</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Реализация указанной нормы на территории нашего региона осуществляется в рамках З</w:t>
      </w:r>
      <w:r w:rsidR="00E35006">
        <w:rPr>
          <w:rFonts w:ascii="Times New Roman" w:hAnsi="Times New Roman" w:cs="Times New Roman"/>
          <w:sz w:val="24"/>
          <w:szCs w:val="24"/>
        </w:rPr>
        <w:t xml:space="preserve">акона Иркутской области от 12 марта </w:t>
      </w:r>
      <w:r w:rsidRPr="007F55B5">
        <w:rPr>
          <w:rFonts w:ascii="Times New Roman" w:hAnsi="Times New Roman" w:cs="Times New Roman"/>
          <w:sz w:val="24"/>
          <w:szCs w:val="24"/>
        </w:rPr>
        <w:t>2009 года № 8-оз «О бесплатном предоставлении земельных участков в собственность граждан» (далее – Закон № 8-оз).</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информации Министерства имущественных отношений Иркутской области (далее Министерство) в 2014 году многодетными семьями было подано 1485 заявлений на предоставление земельных участков под индивидуальное жилищное строительство, а предоставлено 480 участков.</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Кроме того, в Министерство поступило 964 заявления от граждан, право которых на предоставление земельных участков в собственность бесплатно закреплено в пунктах 3 и 4 части 1 статьи 2 Закона № 8-оз. Им был предоставлен 841 участок.</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Как сообщило Министерство, дорогами предоставляемые земельные участки обеспечиваются органами местного самоуправления, электроснабжение обеспечивается энергоснабжающими организациями по заявлению граждан-правообладателей земельных участков.</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Вместе с тем анализ обращений граждан по данному вопросу свидетельствует о наличии проблем, не урегулированных областным законом. </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Из обращения жительницы Иркутска М. следует, что ей было отказано администрацией Иркутского района и Министерством в предоставлении земельного участка под индивидуальное жилищное строительство в собственность бесплатно по тем основаниям, что она уже имеет в собственности земельный участок в садоводческом некоммерческом товариществе.</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Администрация района свой отказ обосновывала необходимостью соблюдения принципа однократности предоставления земельного участка, содержащегося в Законе № 8-оз.</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Отрадно отметить, что в настоящее время Законодательным Собранием области  были внесены изменения в Закон № 8-оз, согласно которым не считается нарушением принципа однократности приватизация земельного участка в некоммерческой организации, созданной гражданами для ведения садоводства, огородничества, дачного хозяйства. </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Однако при этом граждане, получившие по данному основанию отказ в предоставлении земельного участка, будут поставлены на учет уже после вступления указанных изменений в силу, что на наш взгляд свидетельствует о </w:t>
      </w:r>
      <w:r w:rsidRPr="007F55B5">
        <w:rPr>
          <w:rFonts w:ascii="Times New Roman" w:hAnsi="Times New Roman" w:cs="Times New Roman"/>
          <w:sz w:val="24"/>
          <w:szCs w:val="24"/>
        </w:rPr>
        <w:lastRenderedPageBreak/>
        <w:t xml:space="preserve">нарушении принципа справедливости в подходе к постановке на учет. Не исключено, что уже после вступления в силу указанных изменений многодетная семья может утратить право на бесплатное предоставление земельного участка, например, в связи с достижением одного из детей 18-летнего возраста. </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Имеются в почте Уполномоченного также и жалобы многодетных семей,  получивших земельные участки под индивидуальное жилищное строительство, но не обеспеченные самой необходимой в</w:t>
      </w:r>
      <w:r w:rsidR="00E35006">
        <w:rPr>
          <w:rFonts w:ascii="Times New Roman" w:hAnsi="Times New Roman" w:cs="Times New Roman"/>
          <w:sz w:val="24"/>
          <w:szCs w:val="24"/>
        </w:rPr>
        <w:t xml:space="preserve"> таких случаях инфраструктурой -</w:t>
      </w:r>
      <w:r w:rsidRPr="007F55B5">
        <w:rPr>
          <w:rFonts w:ascii="Times New Roman" w:hAnsi="Times New Roman" w:cs="Times New Roman"/>
          <w:sz w:val="24"/>
          <w:szCs w:val="24"/>
        </w:rPr>
        <w:t xml:space="preserve"> дорогами и водоснабжением.</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hAnsi="Times New Roman" w:cs="Times New Roman"/>
          <w:i/>
          <w:sz w:val="24"/>
          <w:szCs w:val="24"/>
        </w:rPr>
        <w:t xml:space="preserve">Как сообщает жительница г. Иркутска С., она получила земельный участок в микрорайоне Славный г. Иркутска. Однако отсутствие даже проселочной дороги, затрудняет беспрепятственный доступ к возведенному жилью. Обеспечение поселка необходимой инфраструктурой, по информации властей, является весьма отдаленной перспективой, что бесспорно </w:t>
      </w:r>
      <w:r w:rsidRPr="007F55B5">
        <w:rPr>
          <w:rFonts w:ascii="Times New Roman" w:eastAsia="Times New Roman" w:hAnsi="Times New Roman" w:cs="Times New Roman"/>
          <w:i/>
          <w:sz w:val="24"/>
          <w:szCs w:val="24"/>
          <w:lang w:eastAsia="ru-RU"/>
        </w:rPr>
        <w:t>ставит под сомнение благие намерения федеральных органов государственной власти о помощи многодетным семьям в решении их жилищных проблем.</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ходе рассмотрения проекта закона Иркутской области «О внесении изменений в Закон Иркутской области «О бесплатном предоставлении земельных участков в собственность граждан» Уполномоченным вносилось предложение о необходимости закрепления в Законе обязанности по обеспечению таких участков необходимой инфраструктурой (дороги, электроснабжение). Однако они не были поддержаны Министерством имущественных отношений и депутатами Законодательного Собрания Иркутской области.</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Вместе с т</w:t>
      </w:r>
      <w:r w:rsidR="00E35006">
        <w:rPr>
          <w:rFonts w:ascii="Times New Roman" w:eastAsia="Times New Roman" w:hAnsi="Times New Roman" w:cs="Times New Roman"/>
          <w:sz w:val="24"/>
          <w:szCs w:val="24"/>
          <w:lang w:eastAsia="ru-RU"/>
        </w:rPr>
        <w:t xml:space="preserve">ем, на заседании Госсовета 23 декабря </w:t>
      </w:r>
      <w:r w:rsidRPr="007F55B5">
        <w:rPr>
          <w:rFonts w:ascii="Times New Roman" w:eastAsia="Times New Roman" w:hAnsi="Times New Roman" w:cs="Times New Roman"/>
          <w:sz w:val="24"/>
          <w:szCs w:val="24"/>
          <w:lang w:eastAsia="ru-RU"/>
        </w:rPr>
        <w:t>2013 года Президент России В.В. Путин, касаясь темы предоставления земельных участков многодетным семьям, сказал: «Для многодетных семей получить землю где-то на выселках, без всякой инфраструктуры – просто бессмысленно».</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eastAsia="Times New Roman" w:hAnsi="Times New Roman" w:cs="Times New Roman"/>
          <w:sz w:val="24"/>
          <w:szCs w:val="24"/>
          <w:lang w:eastAsia="ru-RU"/>
        </w:rPr>
        <w:t>В развитие данной проблемы Губернатор Иркутской области С.В. Ерощенко в своем послании Законодательному собр</w:t>
      </w:r>
      <w:r w:rsidR="00E35006">
        <w:rPr>
          <w:rFonts w:ascii="Times New Roman" w:eastAsia="Times New Roman" w:hAnsi="Times New Roman" w:cs="Times New Roman"/>
          <w:sz w:val="24"/>
          <w:szCs w:val="24"/>
          <w:lang w:eastAsia="ru-RU"/>
        </w:rPr>
        <w:t xml:space="preserve">анию Иркутской области от 31 января </w:t>
      </w:r>
      <w:r w:rsidRPr="007F55B5">
        <w:rPr>
          <w:rFonts w:ascii="Times New Roman" w:eastAsia="Times New Roman" w:hAnsi="Times New Roman" w:cs="Times New Roman"/>
          <w:sz w:val="24"/>
          <w:szCs w:val="24"/>
          <w:lang w:eastAsia="ru-RU"/>
        </w:rPr>
        <w:t>2014 года указал следующее: «</w:t>
      </w:r>
      <w:r w:rsidRPr="007F55B5">
        <w:rPr>
          <w:rFonts w:ascii="Times New Roman" w:hAnsi="Times New Roman" w:cs="Times New Roman"/>
          <w:sz w:val="24"/>
          <w:szCs w:val="24"/>
        </w:rPr>
        <w:t>Считаю, что каждая многодетная семья Иркутской области, подчеркиваю, каждая, должна получить от государства бесплатно участок для индивидуального жилищного строительства. Причем, участок, который государство обеспечит инфраструктурой, а финансовые институты ссудами на строительство дома».</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hAnsi="Times New Roman" w:cs="Times New Roman"/>
          <w:sz w:val="24"/>
          <w:szCs w:val="24"/>
        </w:rPr>
        <w:t>По мнению Уполномоченного, для реализации этих политических заявлений необходимо принятие соответствующих правовых актов</w:t>
      </w:r>
      <w:r w:rsidR="00E35006">
        <w:rPr>
          <w:rFonts w:ascii="Times New Roman" w:hAnsi="Times New Roman" w:cs="Times New Roman"/>
          <w:sz w:val="24"/>
          <w:szCs w:val="24"/>
        </w:rPr>
        <w:t>,</w:t>
      </w:r>
      <w:r w:rsidRPr="007F55B5">
        <w:rPr>
          <w:rFonts w:ascii="Times New Roman" w:hAnsi="Times New Roman" w:cs="Times New Roman"/>
          <w:sz w:val="24"/>
          <w:szCs w:val="24"/>
        </w:rPr>
        <w:t xml:space="preserve"> как на федеральном, так и на региональном уровне</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Следующая проблема касается сложностей, с которыми сталкиваются 17 категорий граждан, перечисленных в статье 2 Закона № 8-оз (кроме многодетных семей), при реализации своего права на предоставление земельного участка под индивидуальное жилищное строительство. </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частности, в связи с отсутствием реестра свободных земельных участков, предназначенных для этих целей, гражданам предлагается самостоятельный поиск таких земельных участков. Не располагая необходимой информацией, они вынуждены по нескольку раз обращаться в Министерство с заявлениями об истребовании каждый раз нового участка, что не гарантирует им возможности его оформления в собственность. При этом эти категории нуждающихся ставятся в заведомо неравные условия по сравнению с многодетными семьями, подавшими заявления о предоставлении земельных участков в порядке очередности.</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Указанные обстоятельства дают основание говорить о наличии неоправданно широкого спектра возможностей для усмотрения чиновников, призванных решать данную проблему, что является, как известно, коррупциогенным фактором.</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Необходимо отметить, что частью 2 статьи 39.19 Земельного кодекса РФ установлено, что порядок постановки граждан на учет в качестве лиц, имеющих право на предоставление земельных участков в собственность бесплатно по основаниям, предусмотренным законами Российской Федерации и субъектов Российской Федерации,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Очевидно, в Закон Иркутской области № 8-оз должны быть внесены соответствующие изменения.</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Необходимо также в рамках осуществления мониторинга использования земель</w:t>
      </w:r>
      <w:r w:rsidR="00E35006">
        <w:rPr>
          <w:rFonts w:ascii="Times New Roman" w:hAnsi="Times New Roman" w:cs="Times New Roman"/>
          <w:sz w:val="24"/>
          <w:szCs w:val="24"/>
        </w:rPr>
        <w:t>,</w:t>
      </w:r>
      <w:r w:rsidRPr="007F55B5">
        <w:rPr>
          <w:rFonts w:ascii="Times New Roman" w:hAnsi="Times New Roman" w:cs="Times New Roman"/>
          <w:sz w:val="24"/>
          <w:szCs w:val="24"/>
        </w:rPr>
        <w:t xml:space="preserve"> вести реестры свободных земельных участков под индивидуальное жилищное строительство.  На сайтах органов, в чью компетенцию входит предоставление таких земельных участков, следует размещать информацию о результатах такого мониторинга. </w:t>
      </w:r>
    </w:p>
    <w:p w:rsidR="00630E6B" w:rsidRPr="007F55B5" w:rsidRDefault="00630E6B" w:rsidP="007F55B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 xml:space="preserve">К Уполномоченному обратилась с жалобой жительница г. Иркутска Ф., в которой она сообщала, что несколько лет не может реализовать свое право на бесплатное предоставление земельного участка для ведения  садоводства. Ее обращения в адрес администрации г. Иркутска, администрации Иркутского района по данному вопросу не увенчались успехом. </w:t>
      </w:r>
    </w:p>
    <w:p w:rsidR="00630E6B" w:rsidRPr="007F55B5" w:rsidRDefault="00630E6B" w:rsidP="007F55B5">
      <w:pPr>
        <w:tabs>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hAnsi="Times New Roman" w:cs="Times New Roman"/>
          <w:sz w:val="24"/>
          <w:szCs w:val="24"/>
        </w:rPr>
        <w:t>Между тем, в соответствии со статьей 13 и 14 Федерального закона «О садоводческих, огороднических и дачных некоммерческих объединениях граждан» обеспечение граждан такими участками является обязанностью органов местного самоуправления по месту жительства граждан. В силу действовавшего в 2014 году законодательства</w:t>
      </w:r>
      <w:r w:rsidRPr="007F55B5">
        <w:rPr>
          <w:rFonts w:ascii="Times New Roman" w:eastAsia="Times New Roman" w:hAnsi="Times New Roman" w:cs="Times New Roman"/>
          <w:sz w:val="24"/>
          <w:szCs w:val="24"/>
          <w:lang w:eastAsia="ru-RU"/>
        </w:rPr>
        <w:t xml:space="preserve"> такая обязанность сводилась к ведению учета таких граждан, направлении ходатайства в орган, в ведении которого находится фонд перераспределения земель о выборе соответствующих земельных участков и формировании персонального состава членов садоводческого, огороднического или дачного некоммерческого объединения.</w:t>
      </w:r>
    </w:p>
    <w:p w:rsidR="00630E6B" w:rsidRPr="007F55B5" w:rsidRDefault="00630E6B" w:rsidP="007F55B5">
      <w:pPr>
        <w:tabs>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На запрос Уполномоченного о предоставлении информации о том, на какое конкретно подразделение администрации возложена обязанность по исполнению вышеназванных положений Федерального закона № 66, получен ответ администрации г. Иркутска о том, что такие полномочия переданы Министерству имущественных отношений Иркутской области. В свою очередь Министерство сообщило о том, что обеспечение граждан, проживающих на территории города Иркутска, земельными участками для ведения садоводства, огородничества относится к полномочиям администрации города Иркутска.</w:t>
      </w:r>
      <w:r w:rsidR="00982747" w:rsidRPr="007F55B5">
        <w:rPr>
          <w:rFonts w:ascii="Times New Roman" w:eastAsia="Times New Roman" w:hAnsi="Times New Roman" w:cs="Times New Roman"/>
          <w:sz w:val="24"/>
          <w:szCs w:val="24"/>
          <w:lang w:eastAsia="ru-RU"/>
        </w:rPr>
        <w:t xml:space="preserve"> Бюрократическая чехарда продолжается.</w:t>
      </w:r>
    </w:p>
    <w:p w:rsidR="00630E6B" w:rsidRPr="007F55B5" w:rsidRDefault="00630E6B" w:rsidP="007F55B5">
      <w:pPr>
        <w:tabs>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Внесенными изменениями в Земельный кодекс РФ, вступившими в силу с 1 марта 2015 года, определен порядок действий, осуществляемых муниципалитетом при рассмотрении заявлений граждан о предоставлении земельных участков для ведения садоводства. Вместе с тем, в Законе № 66 осталась обязанность муниципалитетов по   ведению учета заявлений граждан о предоставлении земельных участков для ведения садоводства.  </w:t>
      </w:r>
    </w:p>
    <w:p w:rsidR="00630E6B" w:rsidRDefault="00630E6B" w:rsidP="007F55B5">
      <w:pPr>
        <w:tabs>
          <w:tab w:val="left" w:pos="2629"/>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Таким образом, порядок ведения учета граждан, желающих приобрести земельные участки для ведения садоводства, огородничества, </w:t>
      </w:r>
      <w:r w:rsidR="00982747" w:rsidRPr="007F55B5">
        <w:rPr>
          <w:rFonts w:ascii="Times New Roman" w:eastAsia="Times New Roman" w:hAnsi="Times New Roman" w:cs="Times New Roman"/>
          <w:sz w:val="24"/>
          <w:szCs w:val="24"/>
          <w:lang w:eastAsia="ru-RU"/>
        </w:rPr>
        <w:t>должен быть определен</w:t>
      </w:r>
      <w:r w:rsidRPr="007F55B5">
        <w:rPr>
          <w:rFonts w:ascii="Times New Roman" w:eastAsia="Times New Roman" w:hAnsi="Times New Roman" w:cs="Times New Roman"/>
          <w:sz w:val="24"/>
          <w:szCs w:val="24"/>
          <w:lang w:eastAsia="ru-RU"/>
        </w:rPr>
        <w:t xml:space="preserve"> муниципальным правовым актом.</w:t>
      </w:r>
      <w:r w:rsidR="00982747" w:rsidRPr="007F55B5">
        <w:rPr>
          <w:rFonts w:ascii="Times New Roman" w:eastAsia="Times New Roman" w:hAnsi="Times New Roman" w:cs="Times New Roman"/>
          <w:sz w:val="24"/>
          <w:szCs w:val="24"/>
          <w:lang w:eastAsia="ru-RU"/>
        </w:rPr>
        <w:t xml:space="preserve"> К сожалению, пока этого не сделано.</w:t>
      </w:r>
    </w:p>
    <w:p w:rsidR="006F5806" w:rsidRPr="007F55B5" w:rsidRDefault="006F5806" w:rsidP="007F55B5">
      <w:pPr>
        <w:tabs>
          <w:tab w:val="left" w:pos="2629"/>
        </w:tabs>
        <w:spacing w:after="0" w:line="240" w:lineRule="auto"/>
        <w:ind w:firstLine="567"/>
        <w:jc w:val="both"/>
        <w:rPr>
          <w:rFonts w:ascii="Times New Roman" w:hAnsi="Times New Roman" w:cs="Times New Roman"/>
          <w:sz w:val="24"/>
          <w:szCs w:val="24"/>
        </w:rPr>
      </w:pPr>
    </w:p>
    <w:p w:rsidR="00630E6B" w:rsidRPr="006F5806" w:rsidRDefault="00630E6B" w:rsidP="007F55B5">
      <w:pPr>
        <w:spacing w:after="0" w:line="240" w:lineRule="auto"/>
        <w:ind w:firstLine="567"/>
        <w:rPr>
          <w:rFonts w:ascii="Times New Roman" w:eastAsia="Calibri" w:hAnsi="Times New Roman" w:cs="Times New Roman"/>
          <w:b/>
          <w:color w:val="FF0000"/>
          <w:sz w:val="24"/>
          <w:szCs w:val="24"/>
        </w:rPr>
      </w:pPr>
    </w:p>
    <w:p w:rsidR="00630E6B" w:rsidRPr="006F5806" w:rsidRDefault="00630E6B" w:rsidP="00E35006">
      <w:pPr>
        <w:numPr>
          <w:ilvl w:val="0"/>
          <w:numId w:val="2"/>
        </w:numPr>
        <w:spacing w:after="0" w:line="240" w:lineRule="auto"/>
        <w:ind w:left="0" w:hanging="11"/>
        <w:jc w:val="center"/>
        <w:rPr>
          <w:rFonts w:ascii="Times New Roman" w:hAnsi="Times New Roman" w:cs="Times New Roman"/>
          <w:b/>
          <w:bCs/>
          <w:sz w:val="28"/>
          <w:szCs w:val="28"/>
        </w:rPr>
      </w:pPr>
      <w:r w:rsidRPr="006F5806">
        <w:rPr>
          <w:rFonts w:ascii="Times New Roman" w:hAnsi="Times New Roman" w:cs="Times New Roman"/>
          <w:b/>
          <w:bCs/>
          <w:sz w:val="28"/>
          <w:szCs w:val="28"/>
        </w:rPr>
        <w:lastRenderedPageBreak/>
        <w:t>О проблемах соблюдения прав граждан в сфере предоставления жилищно-коммунальных услуг</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Статьей 25 Всеобщей Декларации прав человека провозглашено право каждого человека на такой жизненный уровень, включая жилище, который необходим для поддержания здоровья и благосостояния его самого и членов его семьи. Качество жизни населения напрямую зависит и от качества жилищно-коммунальных услуг.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Количество поступивших в 2014 году к Уполномоченному жалоб по вопросам оказания жилищно-коммунальных услуг в сравнении с 2013 годом  увеличилось на 73 %, что свидетельствует о росте количества проблем в этой сфере.</w:t>
      </w:r>
    </w:p>
    <w:p w:rsidR="00630E6B" w:rsidRPr="007F55B5" w:rsidRDefault="00630E6B" w:rsidP="007F55B5">
      <w:pPr>
        <w:suppressAutoHyphen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этих обращениях речь шла о качестве предоставляемых коммунальных услуг, правильности начисления платы за жилое помещение и коммунальные услуги, нарушениях правил и норм технической эксплуатации жилищного фонда, о проблемах установки индивидуальных приборов учета  использования воды и электрической энергии, о несвоевременном предоставлении мер социальной поддержки по оплате жилого помещения и коммунальных услуг в форме денежной компенсации расходов на оплату жилого помещения и коммунальных услуг.</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Поступившие в 2014 году жалобы граждан рассматривалась Уполномоченным совместно с органами государственного жилищного надзора, муниципального жилищного контроля, органами прокуратуры, Службой государственного жилищного и строительного надзора Иркутской области, Службой по тарифам Иркутской области, Министерством жилищной политики и энергетики Иркутской области, некоторые - с выездом сотрудников аппарата Уполномоченного  в соответствующее муниципальное образование.</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 выездом в г. Ангарск были рассмотрены две жалобы от председателей и членов Советов многоквартирных домов г. Ангарска (всего 7 домов) с просьбой о  содействии в передаче, согласно п. 10 ст. 162 Жилищного кодекса РФ, управляющей организацией (ООО «Жилком») технической документации на многоквартирный дом и иных связанных с управлением таким домом документов вновь выбранной собствениками жилых помещений управляющей организации.</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На совещании, проведенном по инициативе Уполномоченного заместителем главы города Ангарска С.В. Щепиной с участием руководителя ООО «Жилком» К.А. Распутина, Уполномоченным было заявлено требование о недопустимости нарушения действующего законодательства со стороны управляющих организаций, в том числе в части передачи технической документации на многоквартирный дом и иных связанных с таким домом документов.</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При рассмотрении этих жалоб было установлено, что заявители уже реализовали свое право на судебную защиту.</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Вместе с тем Уполномоченный отмечает актуальность введения федеральным законодателем с 16.05.2014 года административной ответственности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 а именно за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w:t>
      </w:r>
      <w:r w:rsidRPr="007F55B5">
        <w:rPr>
          <w:rFonts w:ascii="Times New Roman" w:hAnsi="Times New Roman" w:cs="Times New Roman"/>
          <w:sz w:val="24"/>
          <w:szCs w:val="24"/>
        </w:rPr>
        <w:lastRenderedPageBreak/>
        <w:t>правовыми актами порядка и сроков передачи указанных документов (ст. 7.23.2 КоАП РФ).</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Рабочая поездка Уполномоченного состоялась в г. Усолье-Сибирское. По её итогам было установлено (и подтверждено администрацией муниципального образования), что по состоянию на  05.11.2014 года в городе  в нарушение п. 9 ст. 161 Жилищного кодекса РФ,  имелось 28 многоквартирных домов, права на управление которыми предъявляли две разные управляющие организации, на основании разных протоколов общих собраний собственников жилых помещений в многоквартирном доме.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Неопределенность в вопросе определения легитимной управляющей организации порождает трудности установления законного получателя платежей за жилое помещение и коммунальные услуги и провоцирует неплатежи населения.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Возникшая задолженность взыскивается управляющими организациями с граждан в судебном порядке.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Можно предположить, что качество выполнения управляющими организациями своих обязательств в данном случае сомнительно.</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почте Уполномоченного имеются жалобы ветеранов труда</w:t>
      </w:r>
      <w:r w:rsidRPr="007F55B5">
        <w:rPr>
          <w:rFonts w:ascii="Times New Roman" w:hAnsi="Times New Roman" w:cs="Times New Roman"/>
          <w:i/>
          <w:sz w:val="24"/>
          <w:szCs w:val="24"/>
        </w:rPr>
        <w:t xml:space="preserve"> </w:t>
      </w:r>
      <w:r w:rsidRPr="007F55B5">
        <w:rPr>
          <w:rFonts w:ascii="Times New Roman" w:hAnsi="Times New Roman" w:cs="Times New Roman"/>
          <w:sz w:val="24"/>
          <w:szCs w:val="24"/>
        </w:rPr>
        <w:t>на нерегулярность предоставления мер социальной поддержки по оплате жилого помещения и коммунальных услуг в форме денежной компенсации расходов на оплату жилого помещения и коммунальных услуг.</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По информации Министерства социального развития, опеки и попечительства Иркутской области в первом полугодии 2014 года 17 организаций жилищно-коммунального комплекса на территории области не соблюдали условия Соглашений об информационном взаимодействии по вопросам организации предоставления компенсаций по оплате жилищно-коммунальных услуг.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При поступлении сведений от организаций производились расчеты сумм компенсаций, а денежные средства перечислялись гражданам.</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Вместе с тем Уполномоченный отмечает, что аналогичные случаи несоблюдения организациями жилищно-коммунального комплекса условий Соглашений о взаимодействии имелись и в 2013 году и отмечает данные факты как существующую проблему: получатели мер поддержки, как правило, не имеют высокого дохода, поэтому несвоевременное поступление денежных средств вызывает у них значительные материальные трудности.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Уполномоченный считает, что необходим правовой механизм, предусматривающий ответственность организаций жилищно-коммунального комплекса за несвоевременное предоставление сведений, необходимых для исполнения учреждениями социальной защиты своих функций  в части предоставления мер социальной поддержки.</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Уполномоченный выражает надежду, что реорганизация Службы государственного жилищного и строительного надзора Иркутской области путем выделения из ее состава Службы государственного строительного надзора Иркутской области</w:t>
      </w:r>
      <w:r w:rsidR="00E35006">
        <w:rPr>
          <w:rFonts w:ascii="Times New Roman" w:hAnsi="Times New Roman" w:cs="Times New Roman"/>
          <w:sz w:val="24"/>
          <w:szCs w:val="24"/>
        </w:rPr>
        <w:t>,</w:t>
      </w:r>
      <w:r w:rsidRPr="007F55B5">
        <w:rPr>
          <w:rFonts w:ascii="Times New Roman" w:hAnsi="Times New Roman" w:cs="Times New Roman"/>
          <w:sz w:val="24"/>
          <w:szCs w:val="24"/>
        </w:rPr>
        <w:t xml:space="preserve"> повысит эффективность как строительного, так и жилищного надзора в регионе, а также, что лицензирование управляющих организаций будет проведено в соответствии с требованиями законодательства и в установленные им сроки. </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Бесспорно, что необходимо обеспечить информационную открытость и подконтрольность жилищно-коммунального хозяйства для граждан, государственных, муниципальных органов и общественных организаций, информирование граждан об их правах и обязанностях в сфере жилищно-коммунального хозяйства, о способах зашиты своих прав.</w:t>
      </w:r>
    </w:p>
    <w:p w:rsidR="00630E6B" w:rsidRPr="007F55B5" w:rsidRDefault="00630E6B" w:rsidP="007F55B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lastRenderedPageBreak/>
        <w:t>Уполномоченный надеется, что мероприятия, предусмотренные Комплексом мер (дорожной картой) по развитию жилищно-коммунального хозяйства Иркутской области,  (распоряжение Правительства Иркутской области от 17 декабря 2014 года № 1013-рп), в том числе в части повышения правовой грамотности населения, не останут</w:t>
      </w:r>
      <w:r w:rsidR="00E35006">
        <w:rPr>
          <w:rFonts w:ascii="Times New Roman" w:eastAsia="Times New Roman" w:hAnsi="Times New Roman" w:cs="Times New Roman"/>
          <w:sz w:val="24"/>
          <w:szCs w:val="24"/>
          <w:lang w:eastAsia="ru-RU"/>
        </w:rPr>
        <w:t>ся благими пожеланиями</w:t>
      </w:r>
      <w:r w:rsidRPr="007F55B5">
        <w:rPr>
          <w:rFonts w:ascii="Times New Roman" w:eastAsia="Times New Roman" w:hAnsi="Times New Roman" w:cs="Times New Roman"/>
          <w:sz w:val="24"/>
          <w:szCs w:val="24"/>
          <w:lang w:eastAsia="ru-RU"/>
        </w:rPr>
        <w:t xml:space="preserve"> и будут своевременно и качественно реализованы.</w:t>
      </w:r>
    </w:p>
    <w:p w:rsidR="00630E6B" w:rsidRDefault="00630E6B" w:rsidP="007F55B5">
      <w:pPr>
        <w:suppressAutoHyphen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Очевидно, что органам местного самоуправления региона также следует разработать и утвердить муниципальными правовыми актами, а в дальнейшем реализовать собственные меры по развитию жилищно-коммунального хозяйства</w:t>
      </w:r>
      <w:r w:rsidR="00D80026" w:rsidRPr="007F55B5">
        <w:rPr>
          <w:rFonts w:ascii="Times New Roman" w:eastAsia="Times New Roman" w:hAnsi="Times New Roman" w:cs="Times New Roman"/>
          <w:sz w:val="24"/>
          <w:szCs w:val="24"/>
          <w:lang w:eastAsia="ru-RU"/>
        </w:rPr>
        <w:t xml:space="preserve"> и повышению качества предоставляемых населению услуг.</w:t>
      </w:r>
    </w:p>
    <w:p w:rsidR="006F5806" w:rsidRPr="007F55B5" w:rsidRDefault="006F5806" w:rsidP="007F55B5">
      <w:pPr>
        <w:suppressAutoHyphens/>
        <w:spacing w:after="0" w:line="240" w:lineRule="auto"/>
        <w:ind w:firstLine="567"/>
        <w:jc w:val="both"/>
        <w:rPr>
          <w:rFonts w:ascii="Times New Roman" w:eastAsia="Times New Roman" w:hAnsi="Times New Roman" w:cs="Times New Roman"/>
          <w:sz w:val="24"/>
          <w:szCs w:val="24"/>
          <w:lang w:eastAsia="ru-RU"/>
        </w:rPr>
      </w:pPr>
    </w:p>
    <w:p w:rsidR="00630E6B" w:rsidRPr="007F55B5" w:rsidRDefault="00630E6B" w:rsidP="007F55B5">
      <w:pPr>
        <w:spacing w:after="0" w:line="240" w:lineRule="auto"/>
        <w:ind w:firstLine="567"/>
        <w:rPr>
          <w:rFonts w:ascii="Times New Roman" w:eastAsia="Calibri" w:hAnsi="Times New Roman" w:cs="Times New Roman"/>
          <w:bCs/>
          <w:sz w:val="24"/>
          <w:szCs w:val="24"/>
        </w:rPr>
      </w:pPr>
    </w:p>
    <w:p w:rsidR="00630E6B" w:rsidRPr="006F5806" w:rsidRDefault="00630E6B" w:rsidP="00E35006">
      <w:pPr>
        <w:numPr>
          <w:ilvl w:val="0"/>
          <w:numId w:val="2"/>
        </w:numPr>
        <w:spacing w:after="0" w:line="240" w:lineRule="auto"/>
        <w:ind w:left="0" w:hanging="11"/>
        <w:jc w:val="center"/>
        <w:rPr>
          <w:rFonts w:ascii="Times New Roman" w:hAnsi="Times New Roman" w:cs="Times New Roman"/>
          <w:b/>
          <w:bCs/>
          <w:sz w:val="28"/>
          <w:szCs w:val="28"/>
        </w:rPr>
      </w:pPr>
      <w:r w:rsidRPr="006F5806">
        <w:rPr>
          <w:rFonts w:ascii="Times New Roman" w:hAnsi="Times New Roman" w:cs="Times New Roman"/>
          <w:b/>
          <w:bCs/>
          <w:sz w:val="28"/>
          <w:szCs w:val="28"/>
        </w:rPr>
        <w:t>О реализации права граждан, проживающих в сельских населенных пунктах, на пожарную безопасность</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Обеспечение необходимого уровня пожарной безопасности и минимизация потерь вследствие пожаров являются важнейшим направлением деятельности органов власти, напрямую связанным с реализацией конституционного права каждого на жизнь и безопасность.</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Иркутской области в 2014 году зафиксировано 3 344 пожара, в результате которых погибли 236 и травмировано 250 человек</w:t>
      </w:r>
      <w:r w:rsidR="00D80026" w:rsidRPr="007F55B5">
        <w:rPr>
          <w:rFonts w:ascii="Times New Roman" w:eastAsia="Calibri" w:hAnsi="Times New Roman" w:cs="Times New Roman"/>
          <w:sz w:val="24"/>
          <w:szCs w:val="24"/>
        </w:rPr>
        <w:t>. Ущерб от пожаров составил 256</w:t>
      </w:r>
      <w:r w:rsidR="00982747" w:rsidRPr="007F55B5">
        <w:rPr>
          <w:rFonts w:ascii="Times New Roman" w:eastAsia="Calibri" w:hAnsi="Times New Roman" w:cs="Times New Roman"/>
          <w:sz w:val="24"/>
          <w:szCs w:val="24"/>
        </w:rPr>
        <w:t xml:space="preserve"> </w:t>
      </w:r>
      <w:r w:rsidRPr="007F55B5">
        <w:rPr>
          <w:rFonts w:ascii="Times New Roman" w:eastAsia="Calibri" w:hAnsi="Times New Roman" w:cs="Times New Roman"/>
          <w:sz w:val="24"/>
          <w:szCs w:val="24"/>
        </w:rPr>
        <w:t xml:space="preserve">807 </w:t>
      </w:r>
      <w:r w:rsidR="00982747" w:rsidRPr="007F55B5">
        <w:rPr>
          <w:rFonts w:ascii="Times New Roman" w:eastAsia="Calibri" w:hAnsi="Times New Roman" w:cs="Times New Roman"/>
          <w:sz w:val="24"/>
          <w:szCs w:val="24"/>
        </w:rPr>
        <w:t>тысяч</w:t>
      </w:r>
      <w:r w:rsidRPr="007F55B5">
        <w:rPr>
          <w:rFonts w:ascii="Times New Roman" w:eastAsia="Calibri" w:hAnsi="Times New Roman" w:cs="Times New Roman"/>
          <w:sz w:val="24"/>
          <w:szCs w:val="24"/>
        </w:rPr>
        <w:t xml:space="preserve"> руб</w:t>
      </w:r>
      <w:r w:rsidR="00982747" w:rsidRPr="007F55B5">
        <w:rPr>
          <w:rFonts w:ascii="Times New Roman" w:eastAsia="Calibri" w:hAnsi="Times New Roman" w:cs="Times New Roman"/>
          <w:sz w:val="24"/>
          <w:szCs w:val="24"/>
        </w:rPr>
        <w:t>лей</w:t>
      </w:r>
      <w:r w:rsidRPr="007F55B5">
        <w:rPr>
          <w:rFonts w:ascii="Times New Roman" w:eastAsia="Calibri" w:hAnsi="Times New Roman" w:cs="Times New Roman"/>
          <w:sz w:val="24"/>
          <w:szCs w:val="24"/>
        </w:rPr>
        <w:t xml:space="preserve">.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На территории области обеспечение пожарной безопасности более чем актуально также и ввиду угрозы распространения регулярно возникающих лесных пожаров на населенные пункты.</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2014 году более 20 раз создавалась угроза возгорания объектов инфраструктуры либо жилых помещений в поселениях в связи с возможностью  перехода на них  лесных пожаров.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Постановлением Правитель</w:t>
      </w:r>
      <w:r w:rsidR="00E35006">
        <w:rPr>
          <w:rFonts w:ascii="Times New Roman" w:eastAsia="Calibri" w:hAnsi="Times New Roman" w:cs="Times New Roman"/>
          <w:sz w:val="24"/>
          <w:szCs w:val="24"/>
        </w:rPr>
        <w:t xml:space="preserve">ства Иркутской области от 14 апреля </w:t>
      </w:r>
      <w:r w:rsidRPr="007F55B5">
        <w:rPr>
          <w:rFonts w:ascii="Times New Roman" w:eastAsia="Calibri" w:hAnsi="Times New Roman" w:cs="Times New Roman"/>
          <w:sz w:val="24"/>
          <w:szCs w:val="24"/>
        </w:rPr>
        <w:t xml:space="preserve">2014 года № 202-ПП утвержден  Перечень населенных пунктов, подверженных угрозе распространения лесных пожаров на территории Иркутской области в пожароопасный период 2014 года,  который включает 391 населенный пункт региона или 27,5% от общего количества населенных пунктов, расположенных на территории  региона.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Вместе с тем, переход лесного пожара на жилой сектор возможен и в населенных пунктах, не включенных в указанный перечень. Примером этого является  пожар в п. Даль</w:t>
      </w:r>
      <w:r w:rsidR="00E35006">
        <w:rPr>
          <w:rFonts w:ascii="Times New Roman" w:eastAsia="Calibri" w:hAnsi="Times New Roman" w:cs="Times New Roman"/>
          <w:sz w:val="24"/>
          <w:szCs w:val="24"/>
        </w:rPr>
        <w:t xml:space="preserve">ний Нижнеилимского района 18 мая </w:t>
      </w:r>
      <w:r w:rsidRPr="007F55B5">
        <w:rPr>
          <w:rFonts w:ascii="Times New Roman" w:eastAsia="Calibri" w:hAnsi="Times New Roman" w:cs="Times New Roman"/>
          <w:sz w:val="24"/>
          <w:szCs w:val="24"/>
        </w:rPr>
        <w:t>2014 года, когда в результате перехода лесного пожара на населенный пункт жилья лишились многие семьи. Ущерб  составил 15 201 993 рубля, в том числе 1 384 500 руб. – муниципальному образованию и  13 817 493 рубля - гражданам.</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Уполномоченный полагает, что особенно актуален вопрос обеспечения пожарной безопасности для сельской местности.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Численность населения сельских населенных пунктов региона по состоянию на </w:t>
      </w:r>
      <w:r w:rsidR="00E35006">
        <w:rPr>
          <w:rFonts w:ascii="Times New Roman" w:eastAsia="Calibri" w:hAnsi="Times New Roman" w:cs="Times New Roman"/>
          <w:sz w:val="24"/>
          <w:szCs w:val="24"/>
        </w:rPr>
        <w:t xml:space="preserve">01 января </w:t>
      </w:r>
      <w:r w:rsidRPr="007F55B5">
        <w:rPr>
          <w:rFonts w:ascii="Times New Roman" w:eastAsia="Calibri" w:hAnsi="Times New Roman" w:cs="Times New Roman"/>
          <w:sz w:val="24"/>
          <w:szCs w:val="24"/>
        </w:rPr>
        <w:t xml:space="preserve">2015 года составляла 508 461 человек.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Необходимо обеспечить установленный законом норматив времени прибытия  подразделения пожарной охраны к месту вызова в сельских населенных пунктах – 20 минут (ст.</w:t>
      </w:r>
      <w:r w:rsidR="00E35006">
        <w:rPr>
          <w:rFonts w:ascii="Times New Roman" w:eastAsia="Calibri" w:hAnsi="Times New Roman" w:cs="Times New Roman"/>
          <w:sz w:val="24"/>
          <w:szCs w:val="24"/>
        </w:rPr>
        <w:t xml:space="preserve"> 76 Федерального закона от 22 июля </w:t>
      </w:r>
      <w:r w:rsidRPr="007F55B5">
        <w:rPr>
          <w:rFonts w:ascii="Times New Roman" w:eastAsia="Calibri" w:hAnsi="Times New Roman" w:cs="Times New Roman"/>
          <w:sz w:val="24"/>
          <w:szCs w:val="24"/>
        </w:rPr>
        <w:t>2008 года № 123-ФЗ «Технический регламент о требованиях пожарной безопасности»).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К примеру, в Нижнеудинском районе по данным статистики 72 сельских населенных пункта, из них в 65 сельских населенных пунктах время прибытия первого подразделения государственной противопожарной службы к месту вызова составляет более 20 минут. В том числе в 9 населенных пунктах (где проживает </w:t>
      </w:r>
      <w:r w:rsidRPr="007F55B5">
        <w:rPr>
          <w:rFonts w:ascii="Times New Roman" w:eastAsia="Calibri" w:hAnsi="Times New Roman" w:cs="Times New Roman"/>
          <w:sz w:val="24"/>
          <w:szCs w:val="24"/>
        </w:rPr>
        <w:lastRenderedPageBreak/>
        <w:t>более 1600 человек)  расчетное время прибытия составляет более 2 часов.  Понятно, что во многих случаях позднее прибытие пожарных, делает их выезд малоэффективным.</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Стоимость создания пожарного поста пожарной части численностью 6 человек  составляет, с учетом возведения здания пожарного депо ангарного типа, - 22 120,7 тысяч рублей, а такого же поста путем капитального строительства, составляет 46 620,7 тысяч рублей.</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К сожалению, обычно только после трагедии органы власти начинают изыскивать дополнительные и немалые финансовые средства на компенсацию потерь, вызванных пожарами.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Следует заметить, что ущерб от пожаров в жилом секторе в сельских населенных пунктах области за последние пять лет составил 283 миллиона рублей.</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По данным статистики в результате пожаров в малоэтажной деревянной застройке жилого сектора в сельских населенных пунктах ежегодно уничтожается около 600 строений  частной формы собственности.</w:t>
      </w:r>
    </w:p>
    <w:p w:rsidR="00630E6B" w:rsidRPr="007F55B5" w:rsidRDefault="00630E6B" w:rsidP="007F55B5">
      <w:pPr>
        <w:spacing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Общее количество уничтоженных и поврежденных строений частной и муниципальной форм собственности в результате пожаров в </w:t>
      </w:r>
      <w:r w:rsidRPr="007F55B5">
        <w:rPr>
          <w:rFonts w:ascii="Times New Roman" w:eastAsia="Calibri" w:hAnsi="Times New Roman" w:cs="Times New Roman"/>
          <w:i/>
          <w:sz w:val="24"/>
          <w:szCs w:val="24"/>
        </w:rPr>
        <w:t>малоэтажной деревянной застройке</w:t>
      </w:r>
      <w:r w:rsidRPr="007F55B5">
        <w:rPr>
          <w:rFonts w:ascii="Times New Roman" w:eastAsia="Calibri" w:hAnsi="Times New Roman" w:cs="Times New Roman"/>
          <w:sz w:val="24"/>
          <w:szCs w:val="24"/>
        </w:rPr>
        <w:t xml:space="preserve"> жилого сектора в сельских населенных пунктах  в 2014   году  составляет 1 216 единиц, а в последние пять лет (2010-2014 гг.) - 5 551 единиц.</w:t>
      </w:r>
    </w:p>
    <w:tbl>
      <w:tblPr>
        <w:tblStyle w:val="a5"/>
        <w:tblW w:w="0" w:type="auto"/>
        <w:tblInd w:w="108" w:type="dxa"/>
        <w:tblLayout w:type="fixed"/>
        <w:tblLook w:val="04A0" w:firstRow="1" w:lastRow="0" w:firstColumn="1" w:lastColumn="0" w:noHBand="0" w:noVBand="1"/>
      </w:tblPr>
      <w:tblGrid>
        <w:gridCol w:w="3164"/>
        <w:gridCol w:w="1054"/>
        <w:gridCol w:w="1054"/>
        <w:gridCol w:w="1054"/>
        <w:gridCol w:w="1170"/>
        <w:gridCol w:w="1293"/>
      </w:tblGrid>
      <w:tr w:rsidR="00630E6B" w:rsidRPr="007F55B5" w:rsidTr="00F32E4E">
        <w:trPr>
          <w:trHeight w:val="626"/>
        </w:trPr>
        <w:tc>
          <w:tcPr>
            <w:tcW w:w="8789" w:type="dxa"/>
            <w:gridSpan w:val="6"/>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firstLine="34"/>
              <w:jc w:val="center"/>
              <w:rPr>
                <w:rFonts w:ascii="Times New Roman" w:hAnsi="Times New Roman"/>
                <w:sz w:val="24"/>
                <w:szCs w:val="24"/>
              </w:rPr>
            </w:pPr>
            <w:r w:rsidRPr="007F55B5">
              <w:rPr>
                <w:rFonts w:ascii="Times New Roman" w:hAnsi="Times New Roman"/>
                <w:sz w:val="24"/>
                <w:szCs w:val="24"/>
              </w:rPr>
              <w:t>уничтожено  строений частной  формы собственности в результате пожаров в малоэтажной деревянной застройке жилого сектора в сельских населенных пунктах</w:t>
            </w:r>
          </w:p>
        </w:tc>
      </w:tr>
      <w:tr w:rsidR="00630E6B" w:rsidRPr="007F55B5" w:rsidTr="00F32E4E">
        <w:tc>
          <w:tcPr>
            <w:tcW w:w="316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firstLine="567"/>
              <w:jc w:val="center"/>
              <w:rPr>
                <w:rFonts w:ascii="Times New Roman" w:hAnsi="Times New Roman"/>
                <w:sz w:val="24"/>
                <w:szCs w:val="24"/>
              </w:rPr>
            </w:pPr>
            <w:r w:rsidRPr="007F55B5">
              <w:rPr>
                <w:rFonts w:ascii="Times New Roman" w:hAnsi="Times New Roman"/>
                <w:sz w:val="24"/>
                <w:szCs w:val="24"/>
              </w:rPr>
              <w:t>год</w:t>
            </w:r>
          </w:p>
        </w:tc>
        <w:tc>
          <w:tcPr>
            <w:tcW w:w="105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2010</w:t>
            </w:r>
          </w:p>
        </w:tc>
        <w:tc>
          <w:tcPr>
            <w:tcW w:w="105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2011</w:t>
            </w:r>
          </w:p>
        </w:tc>
        <w:tc>
          <w:tcPr>
            <w:tcW w:w="105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2012</w:t>
            </w:r>
          </w:p>
        </w:tc>
        <w:tc>
          <w:tcPr>
            <w:tcW w:w="1170"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2013</w:t>
            </w:r>
          </w:p>
        </w:tc>
        <w:tc>
          <w:tcPr>
            <w:tcW w:w="1293"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2014</w:t>
            </w:r>
          </w:p>
        </w:tc>
      </w:tr>
      <w:tr w:rsidR="00630E6B" w:rsidRPr="007F55B5" w:rsidTr="00F32E4E">
        <w:tc>
          <w:tcPr>
            <w:tcW w:w="316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firstLine="567"/>
              <w:jc w:val="center"/>
              <w:rPr>
                <w:rFonts w:ascii="Times New Roman" w:hAnsi="Times New Roman"/>
                <w:sz w:val="24"/>
                <w:szCs w:val="24"/>
              </w:rPr>
            </w:pPr>
            <w:r w:rsidRPr="007F55B5">
              <w:rPr>
                <w:rFonts w:ascii="Times New Roman" w:hAnsi="Times New Roman"/>
                <w:sz w:val="24"/>
                <w:szCs w:val="24"/>
              </w:rPr>
              <w:t>уничтожено строений</w:t>
            </w:r>
          </w:p>
        </w:tc>
        <w:tc>
          <w:tcPr>
            <w:tcW w:w="105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609</w:t>
            </w:r>
          </w:p>
        </w:tc>
        <w:tc>
          <w:tcPr>
            <w:tcW w:w="105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689</w:t>
            </w:r>
          </w:p>
        </w:tc>
        <w:tc>
          <w:tcPr>
            <w:tcW w:w="105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firstLine="7"/>
              <w:jc w:val="center"/>
              <w:rPr>
                <w:rFonts w:ascii="Times New Roman" w:hAnsi="Times New Roman"/>
                <w:sz w:val="24"/>
                <w:szCs w:val="24"/>
              </w:rPr>
            </w:pPr>
            <w:r w:rsidRPr="007F55B5">
              <w:rPr>
                <w:rFonts w:ascii="Times New Roman" w:hAnsi="Times New Roman"/>
                <w:sz w:val="24"/>
                <w:szCs w:val="24"/>
              </w:rPr>
              <w:t>509</w:t>
            </w:r>
          </w:p>
        </w:tc>
        <w:tc>
          <w:tcPr>
            <w:tcW w:w="1170"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476</w:t>
            </w:r>
          </w:p>
        </w:tc>
        <w:tc>
          <w:tcPr>
            <w:tcW w:w="1293"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679</w:t>
            </w:r>
          </w:p>
        </w:tc>
      </w:tr>
    </w:tbl>
    <w:p w:rsidR="00630E6B" w:rsidRPr="007F55B5" w:rsidRDefault="00630E6B" w:rsidP="007F55B5">
      <w:pPr>
        <w:spacing w:line="240" w:lineRule="auto"/>
        <w:ind w:firstLine="567"/>
        <w:jc w:val="both"/>
        <w:rPr>
          <w:rFonts w:ascii="Times New Roman" w:eastAsia="Calibri" w:hAnsi="Times New Roman" w:cs="Times New Roman"/>
          <w:sz w:val="24"/>
          <w:szCs w:val="24"/>
        </w:rPr>
      </w:pPr>
    </w:p>
    <w:tbl>
      <w:tblPr>
        <w:tblStyle w:val="a5"/>
        <w:tblW w:w="0" w:type="auto"/>
        <w:tblInd w:w="108" w:type="dxa"/>
        <w:tblLayout w:type="fixed"/>
        <w:tblLook w:val="04A0" w:firstRow="1" w:lastRow="0" w:firstColumn="1" w:lastColumn="0" w:noHBand="0" w:noVBand="1"/>
      </w:tblPr>
      <w:tblGrid>
        <w:gridCol w:w="3160"/>
        <w:gridCol w:w="1078"/>
        <w:gridCol w:w="1204"/>
        <w:gridCol w:w="1079"/>
        <w:gridCol w:w="955"/>
        <w:gridCol w:w="1313"/>
      </w:tblGrid>
      <w:tr w:rsidR="00630E6B" w:rsidRPr="007F55B5" w:rsidTr="00F32E4E">
        <w:trPr>
          <w:trHeight w:val="657"/>
        </w:trPr>
        <w:tc>
          <w:tcPr>
            <w:tcW w:w="8789" w:type="dxa"/>
            <w:gridSpan w:val="6"/>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уничтожено  строений муниципальной формы собственности в результате пожаров в малоэтажной деревянной застройке жилого сектора в сельских населенных пунктах</w:t>
            </w:r>
          </w:p>
        </w:tc>
      </w:tr>
      <w:tr w:rsidR="00630E6B" w:rsidRPr="007F55B5" w:rsidTr="00F32E4E">
        <w:tc>
          <w:tcPr>
            <w:tcW w:w="3160"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firstLine="567"/>
              <w:jc w:val="center"/>
              <w:rPr>
                <w:rFonts w:ascii="Times New Roman" w:hAnsi="Times New Roman"/>
                <w:sz w:val="24"/>
                <w:szCs w:val="24"/>
              </w:rPr>
            </w:pPr>
            <w:r w:rsidRPr="007F55B5">
              <w:rPr>
                <w:rFonts w:ascii="Times New Roman" w:hAnsi="Times New Roman"/>
                <w:sz w:val="24"/>
                <w:szCs w:val="24"/>
              </w:rPr>
              <w:t>год</w:t>
            </w:r>
          </w:p>
        </w:tc>
        <w:tc>
          <w:tcPr>
            <w:tcW w:w="1078"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hanging="7"/>
              <w:jc w:val="center"/>
              <w:rPr>
                <w:rFonts w:ascii="Times New Roman" w:hAnsi="Times New Roman"/>
                <w:sz w:val="24"/>
                <w:szCs w:val="24"/>
              </w:rPr>
            </w:pPr>
            <w:r w:rsidRPr="007F55B5">
              <w:rPr>
                <w:rFonts w:ascii="Times New Roman" w:hAnsi="Times New Roman"/>
                <w:sz w:val="24"/>
                <w:szCs w:val="24"/>
              </w:rPr>
              <w:t>2010</w:t>
            </w:r>
          </w:p>
        </w:tc>
        <w:tc>
          <w:tcPr>
            <w:tcW w:w="120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2011</w:t>
            </w:r>
          </w:p>
        </w:tc>
        <w:tc>
          <w:tcPr>
            <w:tcW w:w="1079"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2012</w:t>
            </w:r>
          </w:p>
        </w:tc>
        <w:tc>
          <w:tcPr>
            <w:tcW w:w="955"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firstLine="34"/>
              <w:jc w:val="center"/>
              <w:rPr>
                <w:rFonts w:ascii="Times New Roman" w:hAnsi="Times New Roman"/>
                <w:sz w:val="24"/>
                <w:szCs w:val="24"/>
              </w:rPr>
            </w:pPr>
            <w:r w:rsidRPr="007F55B5">
              <w:rPr>
                <w:rFonts w:ascii="Times New Roman" w:hAnsi="Times New Roman"/>
                <w:sz w:val="24"/>
                <w:szCs w:val="24"/>
              </w:rPr>
              <w:t>2013</w:t>
            </w:r>
          </w:p>
        </w:tc>
        <w:tc>
          <w:tcPr>
            <w:tcW w:w="1313"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2014</w:t>
            </w:r>
          </w:p>
        </w:tc>
      </w:tr>
      <w:tr w:rsidR="00630E6B" w:rsidRPr="007F55B5" w:rsidTr="00F32E4E">
        <w:tc>
          <w:tcPr>
            <w:tcW w:w="3160"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firstLine="567"/>
              <w:jc w:val="center"/>
              <w:rPr>
                <w:rFonts w:ascii="Times New Roman" w:hAnsi="Times New Roman"/>
                <w:sz w:val="24"/>
                <w:szCs w:val="24"/>
              </w:rPr>
            </w:pPr>
            <w:r w:rsidRPr="007F55B5">
              <w:rPr>
                <w:rFonts w:ascii="Times New Roman" w:hAnsi="Times New Roman"/>
                <w:sz w:val="24"/>
                <w:szCs w:val="24"/>
              </w:rPr>
              <w:t>уничтожено строений</w:t>
            </w:r>
          </w:p>
        </w:tc>
        <w:tc>
          <w:tcPr>
            <w:tcW w:w="1078"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hanging="7"/>
              <w:jc w:val="center"/>
              <w:rPr>
                <w:rFonts w:ascii="Times New Roman" w:hAnsi="Times New Roman"/>
                <w:sz w:val="24"/>
                <w:szCs w:val="24"/>
              </w:rPr>
            </w:pPr>
            <w:r w:rsidRPr="007F55B5">
              <w:rPr>
                <w:rFonts w:ascii="Times New Roman" w:hAnsi="Times New Roman"/>
                <w:sz w:val="24"/>
                <w:szCs w:val="24"/>
              </w:rPr>
              <w:t>10</w:t>
            </w:r>
          </w:p>
        </w:tc>
        <w:tc>
          <w:tcPr>
            <w:tcW w:w="1204"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5</w:t>
            </w:r>
          </w:p>
        </w:tc>
        <w:tc>
          <w:tcPr>
            <w:tcW w:w="1079"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6</w:t>
            </w:r>
          </w:p>
        </w:tc>
        <w:tc>
          <w:tcPr>
            <w:tcW w:w="955"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ind w:firstLine="34"/>
              <w:jc w:val="center"/>
              <w:rPr>
                <w:rFonts w:ascii="Times New Roman" w:hAnsi="Times New Roman"/>
                <w:sz w:val="24"/>
                <w:szCs w:val="24"/>
              </w:rPr>
            </w:pPr>
            <w:r w:rsidRPr="007F55B5">
              <w:rPr>
                <w:rFonts w:ascii="Times New Roman" w:hAnsi="Times New Roman"/>
                <w:sz w:val="24"/>
                <w:szCs w:val="24"/>
              </w:rPr>
              <w:t>5</w:t>
            </w:r>
          </w:p>
        </w:tc>
        <w:tc>
          <w:tcPr>
            <w:tcW w:w="1313" w:type="dxa"/>
            <w:tcBorders>
              <w:top w:val="single" w:sz="4" w:space="0" w:color="auto"/>
              <w:left w:val="single" w:sz="4" w:space="0" w:color="auto"/>
              <w:bottom w:val="single" w:sz="4" w:space="0" w:color="auto"/>
              <w:right w:val="single" w:sz="4" w:space="0" w:color="auto"/>
            </w:tcBorders>
            <w:hideMark/>
          </w:tcPr>
          <w:p w:rsidR="00630E6B" w:rsidRPr="007F55B5" w:rsidRDefault="00630E6B" w:rsidP="006F5806">
            <w:pPr>
              <w:jc w:val="center"/>
              <w:rPr>
                <w:rFonts w:ascii="Times New Roman" w:hAnsi="Times New Roman"/>
                <w:sz w:val="24"/>
                <w:szCs w:val="24"/>
              </w:rPr>
            </w:pPr>
            <w:r w:rsidRPr="007F55B5">
              <w:rPr>
                <w:rFonts w:ascii="Times New Roman" w:hAnsi="Times New Roman"/>
                <w:sz w:val="24"/>
                <w:szCs w:val="24"/>
              </w:rPr>
              <w:t>30</w:t>
            </w:r>
          </w:p>
        </w:tc>
      </w:tr>
    </w:tbl>
    <w:p w:rsidR="00630E6B" w:rsidRPr="007F55B5" w:rsidRDefault="00630E6B" w:rsidP="007F55B5">
      <w:pPr>
        <w:spacing w:line="240" w:lineRule="auto"/>
        <w:ind w:firstLine="567"/>
        <w:jc w:val="both"/>
        <w:rPr>
          <w:rFonts w:ascii="Times New Roman" w:eastAsia="Calibri" w:hAnsi="Times New Roman" w:cs="Times New Roman"/>
          <w:sz w:val="24"/>
          <w:szCs w:val="24"/>
        </w:rPr>
      </w:pPr>
    </w:p>
    <w:tbl>
      <w:tblPr>
        <w:tblStyle w:val="a5"/>
        <w:tblW w:w="8789" w:type="dxa"/>
        <w:tblInd w:w="108" w:type="dxa"/>
        <w:tblLook w:val="04A0" w:firstRow="1" w:lastRow="0" w:firstColumn="1" w:lastColumn="0" w:noHBand="0" w:noVBand="1"/>
      </w:tblPr>
      <w:tblGrid>
        <w:gridCol w:w="3119"/>
        <w:gridCol w:w="1134"/>
        <w:gridCol w:w="1134"/>
        <w:gridCol w:w="1134"/>
        <w:gridCol w:w="992"/>
        <w:gridCol w:w="1276"/>
      </w:tblGrid>
      <w:tr w:rsidR="00630E6B" w:rsidRPr="007F55B5" w:rsidTr="00F32E4E">
        <w:trPr>
          <w:trHeight w:val="585"/>
        </w:trPr>
        <w:tc>
          <w:tcPr>
            <w:tcW w:w="8789" w:type="dxa"/>
            <w:gridSpan w:val="6"/>
            <w:tcBorders>
              <w:top w:val="single" w:sz="4" w:space="0" w:color="auto"/>
              <w:left w:val="single" w:sz="4" w:space="0" w:color="auto"/>
              <w:bottom w:val="single" w:sz="4" w:space="0" w:color="auto"/>
              <w:right w:val="single" w:sz="4" w:space="0" w:color="auto"/>
            </w:tcBorders>
            <w:hideMark/>
          </w:tcPr>
          <w:p w:rsidR="00F32E4E" w:rsidRDefault="00630E6B" w:rsidP="00F32E4E">
            <w:pPr>
              <w:ind w:left="108" w:firstLine="567"/>
              <w:jc w:val="center"/>
              <w:rPr>
                <w:rFonts w:ascii="Times New Roman" w:hAnsi="Times New Roman"/>
                <w:sz w:val="24"/>
                <w:szCs w:val="24"/>
              </w:rPr>
            </w:pPr>
            <w:r w:rsidRPr="007F55B5">
              <w:rPr>
                <w:rFonts w:ascii="Times New Roman" w:hAnsi="Times New Roman"/>
                <w:sz w:val="24"/>
                <w:szCs w:val="24"/>
              </w:rPr>
              <w:t xml:space="preserve">повреждено строений частной формы собственности в результате пожаров в малоэтажной деревянной застройке жилого сектора в </w:t>
            </w:r>
          </w:p>
          <w:p w:rsidR="00F32E4E" w:rsidRPr="007F55B5" w:rsidRDefault="00630E6B" w:rsidP="00F32E4E">
            <w:pPr>
              <w:ind w:left="108" w:firstLine="567"/>
              <w:jc w:val="center"/>
              <w:rPr>
                <w:rFonts w:ascii="Times New Roman" w:hAnsi="Times New Roman"/>
                <w:sz w:val="24"/>
                <w:szCs w:val="24"/>
              </w:rPr>
            </w:pPr>
            <w:r w:rsidRPr="007F55B5">
              <w:rPr>
                <w:rFonts w:ascii="Times New Roman" w:hAnsi="Times New Roman"/>
                <w:sz w:val="24"/>
                <w:szCs w:val="24"/>
              </w:rPr>
              <w:t>сельских населенных пунктах</w:t>
            </w:r>
          </w:p>
        </w:tc>
      </w:tr>
      <w:tr w:rsidR="00630E6B" w:rsidRPr="007F55B5" w:rsidTr="00F32E4E">
        <w:tc>
          <w:tcPr>
            <w:tcW w:w="3119"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ind w:firstLine="567"/>
              <w:jc w:val="center"/>
              <w:rPr>
                <w:rFonts w:ascii="Times New Roman" w:hAnsi="Times New Roman"/>
                <w:sz w:val="24"/>
                <w:szCs w:val="24"/>
              </w:rPr>
            </w:pPr>
            <w:r w:rsidRPr="007F55B5">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2011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2012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2014</w:t>
            </w:r>
          </w:p>
        </w:tc>
      </w:tr>
      <w:tr w:rsidR="00630E6B" w:rsidRPr="007F55B5" w:rsidTr="00F32E4E">
        <w:trPr>
          <w:trHeight w:val="45"/>
        </w:trPr>
        <w:tc>
          <w:tcPr>
            <w:tcW w:w="3119"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ind w:firstLine="567"/>
              <w:jc w:val="center"/>
              <w:rPr>
                <w:rFonts w:ascii="Times New Roman" w:hAnsi="Times New Roman"/>
                <w:sz w:val="24"/>
                <w:szCs w:val="24"/>
              </w:rPr>
            </w:pPr>
            <w:r w:rsidRPr="007F55B5">
              <w:rPr>
                <w:rFonts w:ascii="Times New Roman" w:hAnsi="Times New Roman"/>
                <w:sz w:val="24"/>
                <w:szCs w:val="24"/>
              </w:rPr>
              <w:t>повреждено строений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480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519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492</w:t>
            </w:r>
          </w:p>
        </w:tc>
        <w:tc>
          <w:tcPr>
            <w:tcW w:w="992"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505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E6B" w:rsidRPr="007F55B5" w:rsidRDefault="00630E6B" w:rsidP="00F32E4E">
            <w:pPr>
              <w:jc w:val="center"/>
              <w:rPr>
                <w:rFonts w:ascii="Times New Roman" w:hAnsi="Times New Roman"/>
                <w:sz w:val="24"/>
                <w:szCs w:val="24"/>
              </w:rPr>
            </w:pPr>
            <w:r w:rsidRPr="007F55B5">
              <w:rPr>
                <w:rFonts w:ascii="Times New Roman" w:hAnsi="Times New Roman"/>
                <w:sz w:val="24"/>
                <w:szCs w:val="24"/>
              </w:rPr>
              <w:t>501</w:t>
            </w:r>
          </w:p>
        </w:tc>
      </w:tr>
    </w:tbl>
    <w:p w:rsidR="00630E6B" w:rsidRDefault="00630E6B" w:rsidP="007F55B5">
      <w:pPr>
        <w:spacing w:line="240" w:lineRule="auto"/>
        <w:ind w:firstLine="567"/>
        <w:jc w:val="both"/>
        <w:rPr>
          <w:rFonts w:ascii="Times New Roman" w:eastAsia="Calibri" w:hAnsi="Times New Roman" w:cs="Times New Roman"/>
          <w:sz w:val="24"/>
          <w:szCs w:val="24"/>
        </w:rPr>
      </w:pPr>
    </w:p>
    <w:tbl>
      <w:tblPr>
        <w:tblStyle w:val="a5"/>
        <w:tblW w:w="8789" w:type="dxa"/>
        <w:tblInd w:w="108" w:type="dxa"/>
        <w:tblLook w:val="04A0" w:firstRow="1" w:lastRow="0" w:firstColumn="1" w:lastColumn="0" w:noHBand="0" w:noVBand="1"/>
      </w:tblPr>
      <w:tblGrid>
        <w:gridCol w:w="3119"/>
        <w:gridCol w:w="1134"/>
        <w:gridCol w:w="1134"/>
        <w:gridCol w:w="1134"/>
        <w:gridCol w:w="992"/>
        <w:gridCol w:w="1276"/>
      </w:tblGrid>
      <w:tr w:rsidR="00B63E28" w:rsidRPr="007F55B5" w:rsidTr="00DD3E4B">
        <w:trPr>
          <w:trHeight w:val="585"/>
        </w:trPr>
        <w:tc>
          <w:tcPr>
            <w:tcW w:w="8789" w:type="dxa"/>
            <w:gridSpan w:val="6"/>
            <w:tcBorders>
              <w:top w:val="single" w:sz="4" w:space="0" w:color="auto"/>
              <w:left w:val="single" w:sz="4" w:space="0" w:color="auto"/>
              <w:bottom w:val="single" w:sz="4" w:space="0" w:color="auto"/>
              <w:right w:val="single" w:sz="4" w:space="0" w:color="auto"/>
            </w:tcBorders>
            <w:hideMark/>
          </w:tcPr>
          <w:p w:rsidR="00B63E28" w:rsidRPr="007F55B5" w:rsidRDefault="00B63E28" w:rsidP="00DD3E4B">
            <w:pPr>
              <w:ind w:left="108" w:firstLine="567"/>
              <w:jc w:val="center"/>
              <w:rPr>
                <w:rFonts w:ascii="Times New Roman" w:hAnsi="Times New Roman"/>
                <w:sz w:val="24"/>
                <w:szCs w:val="24"/>
              </w:rPr>
            </w:pPr>
            <w:r w:rsidRPr="007F55B5">
              <w:rPr>
                <w:rFonts w:ascii="Times New Roman" w:hAnsi="Times New Roman"/>
                <w:sz w:val="24"/>
                <w:szCs w:val="24"/>
              </w:rPr>
              <w:t>повреждено строений муниципальной формы собственности в результате пожаров в малоэтажной деревянной застройке жилого сектора в сельских населенных пунктах</w:t>
            </w:r>
          </w:p>
        </w:tc>
      </w:tr>
      <w:tr w:rsidR="00B63E28" w:rsidRPr="007F55B5" w:rsidTr="00DD3E4B">
        <w:tc>
          <w:tcPr>
            <w:tcW w:w="3119"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ind w:firstLine="567"/>
              <w:jc w:val="center"/>
              <w:rPr>
                <w:rFonts w:ascii="Times New Roman" w:hAnsi="Times New Roman"/>
                <w:sz w:val="24"/>
                <w:szCs w:val="24"/>
              </w:rPr>
            </w:pPr>
            <w:r w:rsidRPr="007F55B5">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2011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2012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2014</w:t>
            </w:r>
          </w:p>
        </w:tc>
      </w:tr>
      <w:tr w:rsidR="00B63E28" w:rsidRPr="007F55B5" w:rsidTr="00DD3E4B">
        <w:trPr>
          <w:trHeight w:val="45"/>
        </w:trPr>
        <w:tc>
          <w:tcPr>
            <w:tcW w:w="3119"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ind w:firstLine="567"/>
              <w:jc w:val="center"/>
              <w:rPr>
                <w:rFonts w:ascii="Times New Roman" w:hAnsi="Times New Roman"/>
                <w:sz w:val="24"/>
                <w:szCs w:val="24"/>
              </w:rPr>
            </w:pPr>
            <w:r w:rsidRPr="007F55B5">
              <w:rPr>
                <w:rFonts w:ascii="Times New Roman" w:hAnsi="Times New Roman"/>
                <w:sz w:val="24"/>
                <w:szCs w:val="24"/>
              </w:rPr>
              <w:t>повреждено строений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3E28" w:rsidRPr="007F55B5" w:rsidRDefault="00B63E28" w:rsidP="00DD3E4B">
            <w:pPr>
              <w:jc w:val="center"/>
              <w:rPr>
                <w:rFonts w:ascii="Times New Roman" w:hAnsi="Times New Roman"/>
                <w:sz w:val="24"/>
                <w:szCs w:val="24"/>
              </w:rPr>
            </w:pPr>
            <w:r w:rsidRPr="007F55B5">
              <w:rPr>
                <w:rFonts w:ascii="Times New Roman" w:hAnsi="Times New Roman"/>
                <w:sz w:val="24"/>
                <w:szCs w:val="24"/>
              </w:rPr>
              <w:t>6</w:t>
            </w:r>
          </w:p>
        </w:tc>
      </w:tr>
    </w:tbl>
    <w:p w:rsidR="00B63E28" w:rsidRDefault="00B63E28" w:rsidP="00B63E28">
      <w:pPr>
        <w:spacing w:after="0" w:line="240" w:lineRule="auto"/>
        <w:jc w:val="both"/>
        <w:rPr>
          <w:rFonts w:ascii="Times New Roman" w:eastAsia="Calibri" w:hAnsi="Times New Roman" w:cs="Times New Roman"/>
          <w:sz w:val="24"/>
          <w:szCs w:val="24"/>
        </w:rPr>
      </w:pP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Уничтоженные и поврежденные пожаром жилые помещения обычно признаются в установленном порядке непригодными для проживания. Жилищный кодекс РФ предусматривает (в случае признания жилого помещения непригодным для проживания и не подлежащим ремонту и реконструкции) предоставление гражданам жилого помещения по договорам  социального найма во внеочередном порядке (пункт 1 части 2 статьи 57 Жилищного кодекса РФ) при условии соблюдения общих требований жилищного законодательства применительно к предоставлению жилых помещений по договорам социального найма и подтверждения объективной нуждаемости в жилом помещении (часть 2 статьи 49, часть 1 статьи 52 Жилищного кодекса РФ).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О том, что эти нормы жилищного законодательства часто не исполняются, свидетельствует почта  Уполномоченного. Значительное количество обращений граждан, чьи жилые дома были полностью уничтожены пожаром, содержит сведения о том, что люди скитаются без постоянного места жительства, поскольку муниципальные образования  из-за отсутствия маневренного фонда  не реализуют их законное право на  социальную защиту</w:t>
      </w:r>
      <w:r w:rsidR="00982747" w:rsidRPr="007F55B5">
        <w:rPr>
          <w:rFonts w:ascii="Times New Roman" w:eastAsia="Calibri" w:hAnsi="Times New Roman" w:cs="Times New Roman"/>
          <w:sz w:val="24"/>
          <w:szCs w:val="24"/>
        </w:rPr>
        <w:t xml:space="preserve"> в связи с указанной трагедией (об этом подробно говорится в разделе 3.7. настоящего доклада).</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Недостаточное бюджетное финансирование обеспечения пожарной безопасности населенных пунктов часто оборачивается значительными материальными потерями при пожарах не только для государства, но и для населения региона, неизбежно подрывая жизненный уровень пострадавших граждан и степень доверия к власти.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Однако главным в рассматриваемой проблеме является не материальная сторона, а вопрос сохранения жизни и здоровья граждан.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2014 году при пожарах  в сельской местности  по различным причинам погибло  95 человек, в том числе 11 детей,  кроме того травмы  различной степени тяжести получили  55 человек. В 2014 году эти показатели выше, чем в 2013 году.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Кроме того Уполномоченный считает необходимым отметить недостатки в деятельности  органов местного самоуправления в сфере обеспечения пожарной безопасности.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Так, в некоторых сельских поселениях (часть из них включены в Перечень населенных пунктов, подверженных угрозе распространения лесных пожаров на территории Иркутской области в пожароопасный период 2014 года) не в полной мере реализуются первичные меры пожарной безопасности: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-не принимаются меры по локализации пожара и спасению людей и имущества до прибытия пожарной охраны - уч. Первое Мая Моисеевское сельское поселение Заларинского района (численность населения по данным</w:t>
      </w:r>
      <w:r w:rsidR="00E35006">
        <w:rPr>
          <w:rFonts w:ascii="Times New Roman" w:eastAsia="Calibri" w:hAnsi="Times New Roman" w:cs="Times New Roman"/>
          <w:sz w:val="24"/>
          <w:szCs w:val="24"/>
        </w:rPr>
        <w:t xml:space="preserve"> Иркутскстата на 01 января </w:t>
      </w:r>
      <w:r w:rsidRPr="007F55B5">
        <w:rPr>
          <w:rFonts w:ascii="Times New Roman" w:eastAsia="Calibri" w:hAnsi="Times New Roman" w:cs="Times New Roman"/>
          <w:sz w:val="24"/>
          <w:szCs w:val="24"/>
        </w:rPr>
        <w:t>2014 года - 27 человек);</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не создаются в целях пожаротушения условия для забора в любое время года воды из источников наружного водоснабжения - в 3 сельских поселениях (Бурнинская Вихоря Кобляковского сельского поселения Братского района, Духовщина Баяндаевского района, Китой, Старая Ясачная Железнодорожного МО);</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не осуществляется оснащение территорий общего пользования первичными средствами пожаротушения и противопожарным инвентарем -  в 4 сельских поселениях (Новая-Ида, Тараса, Казачье, Олонки Боханского района);</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не разрабатываются и не выполняются муниципальные целевые программы по вопросам обеспечения пожарной безопасности - в 13 сельских поселениях (Березняки, Семигорск, Брусничный, Новоилимск, Соцгородок, Дальний, Заморский, Речушка, Коршуновский Нижнеилимского района, Тараса, Казачье, Олонки Боханского района);</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sz w:val="24"/>
          <w:szCs w:val="24"/>
        </w:rPr>
        <w:t>- не осуществляется социальное и экономическое стимулирование участия граждан и организаций в добровольной пожарной охране - в 17 сельских поселениях (Прибрежнинское, Илирское, Тэмское, Тангуйское, Добчурское, Покоснинское, Калтукское, Ключи-Булакское, Большеокинское, Тарминское, Турминское Брасткого района,</w:t>
      </w:r>
      <w:r w:rsidR="00E35006">
        <w:rPr>
          <w:rFonts w:ascii="Times New Roman" w:eastAsia="Calibri" w:hAnsi="Times New Roman" w:cs="Times New Roman"/>
          <w:sz w:val="24"/>
          <w:szCs w:val="24"/>
        </w:rPr>
        <w:t xml:space="preserve"> Костино Нижнеудинского района, </w:t>
      </w:r>
      <w:r w:rsidRPr="007F55B5">
        <w:rPr>
          <w:rFonts w:ascii="Times New Roman" w:eastAsia="Calibri" w:hAnsi="Times New Roman" w:cs="Times New Roman"/>
          <w:sz w:val="24"/>
          <w:szCs w:val="24"/>
        </w:rPr>
        <w:t>Новая-Ида, Тараса, Казачье, Олонки Боханского района).</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lastRenderedPageBreak/>
        <w:t>Несомненно, что устранение существующих нарушений и надлежащее осуществление первичных мер пожарной безопасности, соблюдение требований закона в части обеспечения нормативного времени прибытия подразделения пожарной охраны к месту пожара –  важнейшие условия предотвращения пожаров, сокращениях их числа, уменьшения последствий от них, а, следовательно, обеспечения прав граждан.</w:t>
      </w:r>
    </w:p>
    <w:p w:rsidR="00630E6B" w:rsidRPr="007F55B5" w:rsidRDefault="00630E6B" w:rsidP="007F55B5">
      <w:pPr>
        <w:spacing w:after="0" w:line="240" w:lineRule="auto"/>
        <w:ind w:firstLine="567"/>
        <w:jc w:val="center"/>
        <w:rPr>
          <w:rFonts w:ascii="Times New Roman" w:hAnsi="Times New Roman" w:cs="Times New Roman"/>
          <w:b/>
          <w:bCs/>
          <w:sz w:val="24"/>
          <w:szCs w:val="24"/>
        </w:rPr>
      </w:pPr>
    </w:p>
    <w:p w:rsidR="00630E6B" w:rsidRPr="00B63E28" w:rsidRDefault="00630E6B" w:rsidP="00E35006">
      <w:pPr>
        <w:numPr>
          <w:ilvl w:val="0"/>
          <w:numId w:val="2"/>
        </w:numPr>
        <w:spacing w:after="0" w:line="240" w:lineRule="auto"/>
        <w:ind w:left="0" w:hanging="11"/>
        <w:jc w:val="center"/>
        <w:rPr>
          <w:rFonts w:ascii="Times New Roman" w:hAnsi="Times New Roman" w:cs="Times New Roman"/>
          <w:b/>
          <w:bCs/>
          <w:sz w:val="28"/>
          <w:szCs w:val="28"/>
        </w:rPr>
      </w:pPr>
      <w:r w:rsidRPr="00B63E28">
        <w:rPr>
          <w:rFonts w:ascii="Times New Roman" w:hAnsi="Times New Roman" w:cs="Times New Roman"/>
          <w:b/>
          <w:bCs/>
          <w:sz w:val="28"/>
          <w:szCs w:val="28"/>
        </w:rPr>
        <w:t>О реализации права некоторых категорий граждан на социальную защиту</w:t>
      </w:r>
    </w:p>
    <w:p w:rsidR="00630E6B" w:rsidRPr="00B63E28" w:rsidRDefault="00630E6B" w:rsidP="007F55B5">
      <w:pPr>
        <w:spacing w:after="0" w:line="240" w:lineRule="auto"/>
        <w:ind w:firstLine="567"/>
        <w:jc w:val="center"/>
        <w:rPr>
          <w:rFonts w:ascii="Times New Roman" w:eastAsia="Calibri" w:hAnsi="Times New Roman" w:cs="Times New Roman"/>
          <w:b/>
          <w:bCs/>
          <w:sz w:val="24"/>
          <w:szCs w:val="24"/>
        </w:rPr>
      </w:pPr>
    </w:p>
    <w:p w:rsidR="00630E6B" w:rsidRPr="00B63E28" w:rsidRDefault="00630E6B" w:rsidP="00E35006">
      <w:pPr>
        <w:spacing w:after="0" w:line="240" w:lineRule="auto"/>
        <w:jc w:val="center"/>
        <w:rPr>
          <w:rFonts w:ascii="Times New Roman" w:hAnsi="Times New Roman" w:cs="Times New Roman"/>
          <w:b/>
          <w:sz w:val="24"/>
          <w:szCs w:val="24"/>
        </w:rPr>
      </w:pPr>
      <w:r w:rsidRPr="00B63E28">
        <w:rPr>
          <w:rFonts w:ascii="Times New Roman" w:eastAsia="Calibri" w:hAnsi="Times New Roman" w:cs="Times New Roman"/>
          <w:b/>
          <w:bCs/>
          <w:sz w:val="24"/>
          <w:szCs w:val="24"/>
        </w:rPr>
        <w:t>6.1.О некоторых вопросах обеспечения прав пенсионеров</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Создание условий для обеспечения повседневных потребностей каждого человека в отдельно</w:t>
      </w:r>
      <w:r w:rsidR="009029AE" w:rsidRPr="007F55B5">
        <w:rPr>
          <w:rFonts w:ascii="Times New Roman" w:eastAsia="Calibri" w:hAnsi="Times New Roman" w:cs="Times New Roman"/>
          <w:sz w:val="24"/>
          <w:szCs w:val="24"/>
        </w:rPr>
        <w:t xml:space="preserve">сти и населения в целом - </w:t>
      </w:r>
      <w:r w:rsidRPr="007F55B5">
        <w:rPr>
          <w:rFonts w:ascii="Times New Roman" w:eastAsia="Calibri" w:hAnsi="Times New Roman" w:cs="Times New Roman"/>
          <w:sz w:val="24"/>
          <w:szCs w:val="24"/>
        </w:rPr>
        <w:t>одна из главных задач всех уровней государственной власти и органов местного самоуправления.</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Жалобы и обращения граждан, поступающие Уполномоченному, свидетельствуют о том, что нарушения социальных прав, особенно </w:t>
      </w:r>
      <w:r w:rsidR="009029AE" w:rsidRPr="007F55B5">
        <w:rPr>
          <w:rFonts w:ascii="Times New Roman" w:eastAsia="Calibri" w:hAnsi="Times New Roman" w:cs="Times New Roman"/>
          <w:sz w:val="24"/>
          <w:szCs w:val="24"/>
        </w:rPr>
        <w:t>пенсионеров</w:t>
      </w:r>
      <w:r w:rsidRPr="007F55B5">
        <w:rPr>
          <w:rFonts w:ascii="Times New Roman" w:eastAsia="Calibri" w:hAnsi="Times New Roman" w:cs="Times New Roman"/>
          <w:sz w:val="24"/>
          <w:szCs w:val="24"/>
        </w:rPr>
        <w:t>, нуждающихся в особом внимании, по-прежнему продолжают оставаться достаточно распространенными и вызывают социальную напряженность в обществе.</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Несмотря на постоянное реформирование, пенсионная система остается сложной, непрозрачной, непонятной большинству людей, особенно пожилых, и не обеспечивающей достойного уровня жизни.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Одной из проблем большого числа граждан, достигших пенсионного возраста,  является невозможность расчета пенсии с учетом всего их трудового стажа из-за отсутствия необходимых документов. В связи с этим к Уполномоченному поступают обращения</w:t>
      </w:r>
      <w:r w:rsidRPr="007F55B5">
        <w:rPr>
          <w:rFonts w:ascii="Times New Roman" w:eastAsia="Calibri" w:hAnsi="Times New Roman" w:cs="Times New Roman"/>
          <w:bCs/>
          <w:sz w:val="24"/>
          <w:szCs w:val="24"/>
        </w:rPr>
        <w:t>,</w:t>
      </w:r>
      <w:r w:rsidRPr="007F55B5">
        <w:rPr>
          <w:rFonts w:ascii="Times New Roman" w:eastAsia="Calibri" w:hAnsi="Times New Roman" w:cs="Times New Roman"/>
          <w:sz w:val="24"/>
          <w:szCs w:val="24"/>
        </w:rPr>
        <w:t xml:space="preserve"> содержащие просьбы о содействии в подтверждении стажа и заработка, либо о несогласии с размерами назначенных пенсий. К сожалению, часто разногласия с Пенсионным фондом по таким вопросам  удается разрешить только в судебном порядке.</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Поступали жалобы граждан на некорректное поведение </w:t>
      </w:r>
      <w:r w:rsidR="009029AE" w:rsidRPr="007F55B5">
        <w:rPr>
          <w:rFonts w:ascii="Times New Roman" w:eastAsia="Calibri" w:hAnsi="Times New Roman" w:cs="Times New Roman"/>
          <w:sz w:val="24"/>
          <w:szCs w:val="24"/>
        </w:rPr>
        <w:t xml:space="preserve">отдельных </w:t>
      </w:r>
      <w:r w:rsidRPr="007F55B5">
        <w:rPr>
          <w:rFonts w:ascii="Times New Roman" w:eastAsia="Calibri" w:hAnsi="Times New Roman" w:cs="Times New Roman"/>
          <w:sz w:val="24"/>
          <w:szCs w:val="24"/>
        </w:rPr>
        <w:t>сотрудников управлений Пенсионного фонда. По информации отделения Пенсионного фонда по Иркутской области, предоставленной по запросам Уполномоченного, по всем указанным фактам были проведены проверки и к виновным лицам приняты меры дисциплинарной ответственности.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Неработающие пенсионеры, проживающие в районах Крайнего Севера или в районах, приравненных к ним, обращались к Уполномоченному по вопросу реализации права на компенсацию расходов на оплату стоимости проезда к месту отдыха и обратно.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соответствии с действующим законодательством неработающие  пенсионеры, являющиеся получателями трудовых пенсий по старости и по инвалидности, проживающие в районах Крайнего Севера и приравненных к ним местностях, один раз в два года имеют право на компенсацию расходов на оплату стоимости проезда к месту отдыха на территории Российской Федерации и обратно.</w:t>
      </w:r>
    </w:p>
    <w:p w:rsidR="00630E6B" w:rsidRPr="007F55B5" w:rsidRDefault="00630E6B" w:rsidP="007F55B5">
      <w:pPr>
        <w:spacing w:after="0" w:line="240" w:lineRule="auto"/>
        <w:ind w:firstLine="567"/>
        <w:jc w:val="both"/>
        <w:rPr>
          <w:rFonts w:ascii="Times New Roman" w:eastAsia="Calibri" w:hAnsi="Times New Roman" w:cs="Times New Roman"/>
          <w:i/>
          <w:iCs/>
          <w:sz w:val="24"/>
          <w:szCs w:val="24"/>
        </w:rPr>
      </w:pPr>
      <w:r w:rsidRPr="007F55B5">
        <w:rPr>
          <w:rFonts w:ascii="Times New Roman" w:eastAsia="Calibri" w:hAnsi="Times New Roman" w:cs="Times New Roman"/>
          <w:i/>
          <w:iCs/>
          <w:sz w:val="24"/>
          <w:szCs w:val="24"/>
        </w:rPr>
        <w:t>Гражданин К. указал в жалобе, что ему было отказано в компенсации проезда по причине того, что билеты,  купленные пенсионером с помощью сети «Интернет»,  не соответствуют  установленным законодательством  требованиям к форме бланка.</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Апелляционном определении Ирку</w:t>
      </w:r>
      <w:r w:rsidR="00E35006">
        <w:rPr>
          <w:rFonts w:ascii="Times New Roman" w:eastAsia="Calibri" w:hAnsi="Times New Roman" w:cs="Times New Roman"/>
          <w:sz w:val="24"/>
          <w:szCs w:val="24"/>
        </w:rPr>
        <w:t xml:space="preserve">тского областного суда от 03 сентября </w:t>
      </w:r>
      <w:r w:rsidRPr="007F55B5">
        <w:rPr>
          <w:rFonts w:ascii="Times New Roman" w:eastAsia="Calibri" w:hAnsi="Times New Roman" w:cs="Times New Roman"/>
          <w:sz w:val="24"/>
          <w:szCs w:val="24"/>
        </w:rPr>
        <w:t xml:space="preserve">2014 по делу N 33-7255/14  была сформулирована правовая позиция по этому вопросу. Несоответствие проездных билетов требованиям к форме бланка, предназначенного для осуществления денежных расчетов за проезд, по мнению </w:t>
      </w:r>
      <w:r w:rsidRPr="007F55B5">
        <w:rPr>
          <w:rFonts w:ascii="Times New Roman" w:eastAsia="Calibri" w:hAnsi="Times New Roman" w:cs="Times New Roman"/>
          <w:sz w:val="24"/>
          <w:szCs w:val="24"/>
        </w:rPr>
        <w:lastRenderedPageBreak/>
        <w:t>суда, нельзя рассматривать, как позволяющее не компенсировать расходы на оплату стоимости проезда к месту отдыха на территории Российской Федерации и обратно, поскольку это приводит к неправомерному ограничению данного права пенсионеров.</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Уполномоченным было направлено письмо Управляющему Отделением Пенсионного фонда России по Иркутской области, в котором обращено внимание на недопустимость отказа в выплате компенсации по указанным основаниям.</w:t>
      </w:r>
      <w:r w:rsidR="009029AE" w:rsidRPr="007F55B5">
        <w:rPr>
          <w:rFonts w:ascii="Times New Roman" w:eastAsia="Calibri" w:hAnsi="Times New Roman" w:cs="Times New Roman"/>
          <w:sz w:val="24"/>
          <w:szCs w:val="24"/>
        </w:rPr>
        <w:t xml:space="preserve"> После этого жалоба К. была удовлетворена.</w:t>
      </w:r>
    </w:p>
    <w:p w:rsidR="00460345" w:rsidRPr="007F55B5" w:rsidRDefault="009029AE" w:rsidP="007F55B5">
      <w:pPr>
        <w:spacing w:after="0" w:line="240" w:lineRule="auto"/>
        <w:ind w:firstLine="567"/>
        <w:jc w:val="both"/>
        <w:rPr>
          <w:rFonts w:ascii="Times New Roman" w:eastAsia="Calibri" w:hAnsi="Times New Roman" w:cs="Times New Roman"/>
          <w:iCs/>
          <w:sz w:val="24"/>
          <w:szCs w:val="24"/>
        </w:rPr>
      </w:pPr>
      <w:r w:rsidRPr="007F55B5">
        <w:rPr>
          <w:rFonts w:ascii="Times New Roman" w:eastAsia="Calibri" w:hAnsi="Times New Roman" w:cs="Times New Roman"/>
          <w:iCs/>
          <w:sz w:val="24"/>
          <w:szCs w:val="24"/>
        </w:rPr>
        <w:t>Уполномоченный</w:t>
      </w:r>
      <w:r w:rsidR="00630E6B" w:rsidRPr="007F55B5">
        <w:rPr>
          <w:rFonts w:ascii="Times New Roman" w:eastAsia="Calibri" w:hAnsi="Times New Roman" w:cs="Times New Roman"/>
          <w:iCs/>
          <w:sz w:val="24"/>
          <w:szCs w:val="24"/>
        </w:rPr>
        <w:t xml:space="preserve"> в целях защиты </w:t>
      </w:r>
      <w:r w:rsidRPr="007F55B5">
        <w:rPr>
          <w:rFonts w:ascii="Times New Roman" w:eastAsia="Calibri" w:hAnsi="Times New Roman" w:cs="Times New Roman"/>
          <w:iCs/>
          <w:sz w:val="24"/>
          <w:szCs w:val="24"/>
        </w:rPr>
        <w:t>законных</w:t>
      </w:r>
      <w:r w:rsidR="00630E6B" w:rsidRPr="007F55B5">
        <w:rPr>
          <w:rFonts w:ascii="Times New Roman" w:eastAsia="Calibri" w:hAnsi="Times New Roman" w:cs="Times New Roman"/>
          <w:iCs/>
          <w:sz w:val="24"/>
          <w:szCs w:val="24"/>
        </w:rPr>
        <w:t xml:space="preserve"> прав </w:t>
      </w:r>
      <w:r w:rsidRPr="007F55B5">
        <w:rPr>
          <w:rFonts w:ascii="Times New Roman" w:eastAsia="Calibri" w:hAnsi="Times New Roman" w:cs="Times New Roman"/>
          <w:iCs/>
          <w:sz w:val="24"/>
          <w:szCs w:val="24"/>
        </w:rPr>
        <w:t xml:space="preserve">пенсионеров, получающих пенсию ниже прожиточного минимума, </w:t>
      </w:r>
      <w:r w:rsidR="00630E6B" w:rsidRPr="007F55B5">
        <w:rPr>
          <w:rFonts w:ascii="Times New Roman" w:eastAsia="Calibri" w:hAnsi="Times New Roman" w:cs="Times New Roman"/>
          <w:iCs/>
          <w:sz w:val="24"/>
          <w:szCs w:val="24"/>
        </w:rPr>
        <w:t xml:space="preserve">считает необходимым установление для двух территорий в Иркутской области дифференцированной величины прожиточного минимума пенсионера, устанавливаемого в целях определения социальной доплаты к пенсии, предусмотренной Федеральным законом от 17 июля 19999 года № 178-ФЗ «О государственной социальной помощи». Указанная доплата к пенсии должна быть в таком размере, чтобы общая сумма материального обеспечения пенсионера, с учетом данной доплаты, достигла величины прожиточного минимума пенсионера в </w:t>
      </w:r>
      <w:r w:rsidRPr="007F55B5">
        <w:rPr>
          <w:rFonts w:ascii="Times New Roman" w:eastAsia="Calibri" w:hAnsi="Times New Roman" w:cs="Times New Roman"/>
          <w:iCs/>
          <w:sz w:val="24"/>
          <w:szCs w:val="24"/>
        </w:rPr>
        <w:t>регионе</w:t>
      </w:r>
      <w:r w:rsidR="00630E6B" w:rsidRPr="007F55B5">
        <w:rPr>
          <w:rFonts w:ascii="Times New Roman" w:eastAsia="Calibri" w:hAnsi="Times New Roman" w:cs="Times New Roman"/>
          <w:iCs/>
          <w:sz w:val="24"/>
          <w:szCs w:val="24"/>
        </w:rPr>
        <w:t>.</w:t>
      </w:r>
      <w:r w:rsidRPr="007F55B5">
        <w:rPr>
          <w:rFonts w:ascii="Times New Roman" w:eastAsia="Calibri" w:hAnsi="Times New Roman" w:cs="Times New Roman"/>
          <w:iCs/>
          <w:sz w:val="24"/>
          <w:szCs w:val="24"/>
        </w:rPr>
        <w:t xml:space="preserve"> </w:t>
      </w:r>
    </w:p>
    <w:p w:rsidR="00630E6B" w:rsidRPr="007F55B5" w:rsidRDefault="00630E6B" w:rsidP="007F55B5">
      <w:pPr>
        <w:spacing w:after="0" w:line="240" w:lineRule="auto"/>
        <w:ind w:firstLine="567"/>
        <w:jc w:val="both"/>
        <w:rPr>
          <w:rFonts w:ascii="Times New Roman" w:eastAsia="Calibri" w:hAnsi="Times New Roman" w:cs="Times New Roman"/>
          <w:iCs/>
          <w:sz w:val="24"/>
          <w:szCs w:val="24"/>
        </w:rPr>
      </w:pPr>
      <w:r w:rsidRPr="007F55B5">
        <w:rPr>
          <w:rFonts w:ascii="Times New Roman" w:eastAsia="Calibri" w:hAnsi="Times New Roman" w:cs="Times New Roman"/>
          <w:iCs/>
          <w:sz w:val="24"/>
          <w:szCs w:val="24"/>
        </w:rPr>
        <w:t>По данным Отделения Пенсионного фонда России по Иркутской области в регионе получают федеральную социальную доплату к пенсии 67 360 человек.</w:t>
      </w:r>
    </w:p>
    <w:p w:rsidR="00630E6B" w:rsidRPr="00E35006" w:rsidRDefault="00630E6B" w:rsidP="007F55B5">
      <w:pPr>
        <w:spacing w:after="0" w:line="240" w:lineRule="auto"/>
        <w:ind w:firstLine="567"/>
        <w:jc w:val="both"/>
        <w:rPr>
          <w:rFonts w:ascii="Times New Roman" w:eastAsia="Calibri" w:hAnsi="Times New Roman" w:cs="Times New Roman"/>
          <w:iCs/>
          <w:sz w:val="24"/>
          <w:szCs w:val="24"/>
        </w:rPr>
      </w:pPr>
      <w:r w:rsidRPr="007F55B5">
        <w:rPr>
          <w:rFonts w:ascii="Times New Roman" w:eastAsia="Calibri" w:hAnsi="Times New Roman" w:cs="Times New Roman"/>
          <w:iCs/>
          <w:sz w:val="24"/>
          <w:szCs w:val="24"/>
        </w:rPr>
        <w:t xml:space="preserve">Законом Иркутской </w:t>
      </w:r>
      <w:r w:rsidRPr="00E35006">
        <w:rPr>
          <w:rFonts w:ascii="Times New Roman" w:eastAsia="Calibri" w:hAnsi="Times New Roman" w:cs="Times New Roman"/>
          <w:iCs/>
          <w:sz w:val="24"/>
          <w:szCs w:val="24"/>
        </w:rPr>
        <w:t>области от 27 октября 2014 года № 118-ОЗ «О величине прожиточного минимума</w:t>
      </w:r>
      <w:r w:rsidR="00460345" w:rsidRPr="00E35006">
        <w:rPr>
          <w:rFonts w:ascii="Times New Roman" w:eastAsia="Calibri" w:hAnsi="Times New Roman" w:cs="Times New Roman"/>
          <w:iCs/>
          <w:sz w:val="24"/>
          <w:szCs w:val="24"/>
        </w:rPr>
        <w:t xml:space="preserve"> пенсионера в Иркутской области</w:t>
      </w:r>
      <w:r w:rsidRPr="00E35006">
        <w:rPr>
          <w:rFonts w:ascii="Times New Roman" w:eastAsia="Calibri" w:hAnsi="Times New Roman" w:cs="Times New Roman"/>
          <w:iCs/>
          <w:sz w:val="24"/>
          <w:szCs w:val="24"/>
        </w:rPr>
        <w:t xml:space="preserve"> на 2015 год</w:t>
      </w:r>
      <w:r w:rsidR="00460345" w:rsidRPr="00E35006">
        <w:rPr>
          <w:rFonts w:ascii="Times New Roman" w:eastAsia="Calibri" w:hAnsi="Times New Roman" w:cs="Times New Roman"/>
          <w:iCs/>
          <w:sz w:val="24"/>
          <w:szCs w:val="24"/>
        </w:rPr>
        <w:t>»</w:t>
      </w:r>
      <w:r w:rsidRPr="00E35006">
        <w:rPr>
          <w:rFonts w:ascii="Times New Roman" w:eastAsia="Calibri" w:hAnsi="Times New Roman" w:cs="Times New Roman"/>
          <w:iCs/>
          <w:sz w:val="24"/>
          <w:szCs w:val="24"/>
        </w:rPr>
        <w:t xml:space="preserve"> прожиточный минимум (необходимый для определения размера социальной доплаты к пенсии) установлен в раз</w:t>
      </w:r>
      <w:r w:rsidR="00460345" w:rsidRPr="00E35006">
        <w:rPr>
          <w:rFonts w:ascii="Times New Roman" w:eastAsia="Calibri" w:hAnsi="Times New Roman" w:cs="Times New Roman"/>
          <w:iCs/>
          <w:sz w:val="24"/>
          <w:szCs w:val="24"/>
        </w:rPr>
        <w:t>мере 7109 рублей, при том, что фактически</w:t>
      </w:r>
      <w:r w:rsidR="00462F1A" w:rsidRPr="00E35006">
        <w:rPr>
          <w:rFonts w:ascii="Times New Roman" w:eastAsia="Calibri" w:hAnsi="Times New Roman" w:cs="Times New Roman"/>
          <w:iCs/>
          <w:sz w:val="24"/>
          <w:szCs w:val="24"/>
        </w:rPr>
        <w:t xml:space="preserve"> прожиточный минимум для данной категории граждан, проживающих в северных районах, составил в </w:t>
      </w:r>
      <w:r w:rsidR="00462F1A" w:rsidRPr="00E35006">
        <w:rPr>
          <w:rFonts w:ascii="Times New Roman" w:eastAsia="Calibri" w:hAnsi="Times New Roman" w:cs="Times New Roman"/>
          <w:iCs/>
          <w:sz w:val="24"/>
          <w:szCs w:val="24"/>
          <w:lang w:val="en-US"/>
        </w:rPr>
        <w:t>IV</w:t>
      </w:r>
      <w:r w:rsidR="00462F1A" w:rsidRPr="00E35006">
        <w:rPr>
          <w:rFonts w:ascii="Times New Roman" w:eastAsia="Calibri" w:hAnsi="Times New Roman" w:cs="Times New Roman"/>
          <w:iCs/>
          <w:sz w:val="24"/>
          <w:szCs w:val="24"/>
        </w:rPr>
        <w:t xml:space="preserve"> квартале 2014 года 8397 рублей.</w:t>
      </w:r>
    </w:p>
    <w:p w:rsidR="00630E6B" w:rsidRPr="007F55B5" w:rsidRDefault="00630E6B" w:rsidP="007F55B5">
      <w:pPr>
        <w:spacing w:after="0" w:line="240" w:lineRule="auto"/>
        <w:ind w:firstLine="567"/>
        <w:jc w:val="both"/>
        <w:rPr>
          <w:rFonts w:ascii="Times New Roman" w:eastAsia="Calibri" w:hAnsi="Times New Roman" w:cs="Times New Roman"/>
          <w:iCs/>
          <w:sz w:val="24"/>
          <w:szCs w:val="24"/>
        </w:rPr>
      </w:pPr>
      <w:r w:rsidRPr="00E35006">
        <w:rPr>
          <w:rFonts w:ascii="Times New Roman" w:eastAsia="Calibri" w:hAnsi="Times New Roman" w:cs="Times New Roman"/>
          <w:iCs/>
          <w:sz w:val="24"/>
          <w:szCs w:val="24"/>
        </w:rPr>
        <w:t xml:space="preserve">По мнению Уполномоченного, несправедливо устанавливать единый размер прожиточного минимума пенсионера для всего региона, в котором часть населения проживает в районах, приравненных </w:t>
      </w:r>
      <w:r w:rsidRPr="007F55B5">
        <w:rPr>
          <w:rFonts w:ascii="Times New Roman" w:eastAsia="Calibri" w:hAnsi="Times New Roman" w:cs="Times New Roman"/>
          <w:iCs/>
          <w:sz w:val="24"/>
          <w:szCs w:val="24"/>
        </w:rPr>
        <w:t>к районам Крайнего Севера, где уровень цен на продукты питания, непродовольственные товары и услуги значительно выше, чем на основной территории области.</w:t>
      </w:r>
    </w:p>
    <w:p w:rsidR="00462F1A" w:rsidRPr="007F55B5" w:rsidRDefault="00630E6B" w:rsidP="007F55B5">
      <w:pPr>
        <w:spacing w:after="0" w:line="240" w:lineRule="auto"/>
        <w:ind w:firstLine="567"/>
        <w:jc w:val="both"/>
        <w:rPr>
          <w:rFonts w:ascii="Times New Roman" w:eastAsia="Calibri" w:hAnsi="Times New Roman" w:cs="Times New Roman"/>
          <w:iCs/>
          <w:sz w:val="24"/>
          <w:szCs w:val="24"/>
        </w:rPr>
      </w:pPr>
      <w:r w:rsidRPr="007F55B5">
        <w:rPr>
          <w:rFonts w:ascii="Times New Roman" w:eastAsia="Calibri" w:hAnsi="Times New Roman" w:cs="Times New Roman"/>
          <w:iCs/>
          <w:sz w:val="24"/>
          <w:szCs w:val="24"/>
        </w:rPr>
        <w:t xml:space="preserve">Следует </w:t>
      </w:r>
      <w:r w:rsidR="00462F1A" w:rsidRPr="007F55B5">
        <w:rPr>
          <w:rFonts w:ascii="Times New Roman" w:eastAsia="Calibri" w:hAnsi="Times New Roman" w:cs="Times New Roman"/>
          <w:iCs/>
          <w:sz w:val="24"/>
          <w:szCs w:val="24"/>
        </w:rPr>
        <w:t>отметить</w:t>
      </w:r>
      <w:r w:rsidRPr="007F55B5">
        <w:rPr>
          <w:rFonts w:ascii="Times New Roman" w:eastAsia="Calibri" w:hAnsi="Times New Roman" w:cs="Times New Roman"/>
          <w:iCs/>
          <w:sz w:val="24"/>
          <w:szCs w:val="24"/>
        </w:rPr>
        <w:t xml:space="preserve">, что постановлением регионального Правительства ежеквартально утверждается два размера величины прожиточного минимума для пенсионеров, проживающих на различных территориях области, исходя из которого </w:t>
      </w:r>
      <w:r w:rsidR="00462F1A" w:rsidRPr="007F55B5">
        <w:rPr>
          <w:rFonts w:ascii="Times New Roman" w:eastAsia="Calibri" w:hAnsi="Times New Roman" w:cs="Times New Roman"/>
          <w:iCs/>
          <w:sz w:val="24"/>
          <w:szCs w:val="24"/>
        </w:rPr>
        <w:t xml:space="preserve">должны </w:t>
      </w:r>
      <w:r w:rsidRPr="007F55B5">
        <w:rPr>
          <w:rFonts w:ascii="Times New Roman" w:eastAsia="Calibri" w:hAnsi="Times New Roman" w:cs="Times New Roman"/>
          <w:iCs/>
          <w:sz w:val="24"/>
          <w:szCs w:val="24"/>
        </w:rPr>
        <w:t>определя</w:t>
      </w:r>
      <w:r w:rsidR="00462F1A" w:rsidRPr="007F55B5">
        <w:rPr>
          <w:rFonts w:ascii="Times New Roman" w:eastAsia="Calibri" w:hAnsi="Times New Roman" w:cs="Times New Roman"/>
          <w:iCs/>
          <w:sz w:val="24"/>
          <w:szCs w:val="24"/>
        </w:rPr>
        <w:t>ть</w:t>
      </w:r>
      <w:r w:rsidRPr="007F55B5">
        <w:rPr>
          <w:rFonts w:ascii="Times New Roman" w:eastAsia="Calibri" w:hAnsi="Times New Roman" w:cs="Times New Roman"/>
          <w:iCs/>
          <w:sz w:val="24"/>
          <w:szCs w:val="24"/>
        </w:rPr>
        <w:t xml:space="preserve">ся размеры социальных </w:t>
      </w:r>
      <w:r w:rsidR="00462F1A" w:rsidRPr="007F55B5">
        <w:rPr>
          <w:rFonts w:ascii="Times New Roman" w:eastAsia="Calibri" w:hAnsi="Times New Roman" w:cs="Times New Roman"/>
          <w:iCs/>
          <w:sz w:val="24"/>
          <w:szCs w:val="24"/>
        </w:rPr>
        <w:t>доплат</w:t>
      </w:r>
      <w:r w:rsidRPr="007F55B5">
        <w:rPr>
          <w:rFonts w:ascii="Times New Roman" w:eastAsia="Calibri" w:hAnsi="Times New Roman" w:cs="Times New Roman"/>
          <w:iCs/>
          <w:sz w:val="24"/>
          <w:szCs w:val="24"/>
        </w:rPr>
        <w:t xml:space="preserve">.  </w:t>
      </w:r>
    </w:p>
    <w:p w:rsidR="00630E6B" w:rsidRPr="007F55B5" w:rsidRDefault="00630E6B" w:rsidP="007F55B5">
      <w:pPr>
        <w:spacing w:after="0" w:line="240" w:lineRule="auto"/>
        <w:ind w:firstLine="567"/>
        <w:jc w:val="both"/>
        <w:rPr>
          <w:rFonts w:ascii="Times New Roman" w:eastAsia="Calibri" w:hAnsi="Times New Roman" w:cs="Times New Roman"/>
          <w:iCs/>
          <w:sz w:val="24"/>
          <w:szCs w:val="24"/>
        </w:rPr>
      </w:pPr>
      <w:r w:rsidRPr="007F55B5">
        <w:rPr>
          <w:rFonts w:ascii="Times New Roman" w:eastAsia="Calibri" w:hAnsi="Times New Roman" w:cs="Times New Roman"/>
          <w:iCs/>
          <w:sz w:val="24"/>
          <w:szCs w:val="24"/>
        </w:rPr>
        <w:t>Таким образом, и для целей установления социальной доплаты к пенсии должно ежегодно устанавливаться две величины прожиточного минимума. Только в этом случае может быть обеспечена справедливость и адресность оказания пенсионерам Иркутской области  мер социальной поддержки.</w:t>
      </w:r>
    </w:p>
    <w:p w:rsidR="00630E6B" w:rsidRPr="007F55B5" w:rsidRDefault="00630E6B" w:rsidP="007F55B5">
      <w:pPr>
        <w:spacing w:after="0" w:line="240" w:lineRule="auto"/>
        <w:ind w:firstLine="567"/>
        <w:jc w:val="center"/>
        <w:rPr>
          <w:rFonts w:ascii="Times New Roman" w:hAnsi="Times New Roman" w:cs="Times New Roman"/>
          <w:bCs/>
          <w:sz w:val="24"/>
          <w:szCs w:val="24"/>
        </w:rPr>
      </w:pPr>
    </w:p>
    <w:p w:rsidR="00630E6B" w:rsidRPr="00B63E28" w:rsidRDefault="00630E6B" w:rsidP="00C11532">
      <w:pPr>
        <w:spacing w:after="0" w:line="240" w:lineRule="auto"/>
        <w:jc w:val="center"/>
        <w:rPr>
          <w:rFonts w:ascii="Times New Roman" w:hAnsi="Times New Roman" w:cs="Times New Roman"/>
          <w:b/>
          <w:bCs/>
          <w:sz w:val="24"/>
          <w:szCs w:val="24"/>
        </w:rPr>
      </w:pPr>
      <w:r w:rsidRPr="00B63E28">
        <w:rPr>
          <w:rFonts w:ascii="Times New Roman" w:hAnsi="Times New Roman" w:cs="Times New Roman"/>
          <w:b/>
          <w:bCs/>
          <w:sz w:val="24"/>
          <w:szCs w:val="24"/>
        </w:rPr>
        <w:t>6.2.О проблемах обеспечения прав граждан с ограниченными возможностями</w:t>
      </w:r>
    </w:p>
    <w:p w:rsidR="00630E6B" w:rsidRPr="007F55B5" w:rsidRDefault="00630E6B" w:rsidP="007F55B5">
      <w:pPr>
        <w:spacing w:after="0" w:line="240" w:lineRule="auto"/>
        <w:ind w:firstLine="567"/>
        <w:jc w:val="center"/>
        <w:rPr>
          <w:rFonts w:ascii="Times New Roman" w:eastAsia="Calibri" w:hAnsi="Times New Roman" w:cs="Times New Roman"/>
          <w:sz w:val="24"/>
          <w:szCs w:val="24"/>
        </w:rPr>
      </w:pP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Защита прав </w:t>
      </w:r>
      <w:r w:rsidR="00462F1A" w:rsidRPr="007F55B5">
        <w:rPr>
          <w:rFonts w:ascii="Times New Roman" w:eastAsia="Calibri" w:hAnsi="Times New Roman" w:cs="Times New Roman"/>
          <w:sz w:val="24"/>
          <w:szCs w:val="24"/>
        </w:rPr>
        <w:t>граждан с ограниченными возможностями</w:t>
      </w:r>
      <w:r w:rsidRPr="007F55B5">
        <w:rPr>
          <w:rFonts w:ascii="Times New Roman" w:eastAsia="Calibri" w:hAnsi="Times New Roman" w:cs="Times New Roman"/>
          <w:sz w:val="24"/>
          <w:szCs w:val="24"/>
        </w:rPr>
        <w:t>, как и прежде, остается одним из приоритетных направлений деятельности Уполномоченного.</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По сведениям, представленным Отделением Пенсионного фонда России по Иркутской области, по состоянию на начало января 2015 года число инвалидов Иркутской об</w:t>
      </w:r>
      <w:r w:rsidR="00462F1A" w:rsidRPr="007F55B5">
        <w:rPr>
          <w:rFonts w:ascii="Times New Roman" w:eastAsia="Calibri" w:hAnsi="Times New Roman" w:cs="Times New Roman"/>
          <w:sz w:val="24"/>
          <w:szCs w:val="24"/>
        </w:rPr>
        <w:t>ласти составило 238 216 человек</w:t>
      </w:r>
      <w:r w:rsidRPr="007F55B5">
        <w:rPr>
          <w:rFonts w:ascii="Times New Roman" w:eastAsia="Calibri" w:hAnsi="Times New Roman" w:cs="Times New Roman"/>
          <w:sz w:val="24"/>
          <w:szCs w:val="24"/>
        </w:rPr>
        <w:t>.</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От граждан данной категории в 2014 году Уполномоченному поступило 120 обращений (годом ранее 114). Большая часть из них, как и в предыдущие годы, касалась выполнения государственных полномочий по обеспечению инвалидов техническими средствами реабилитации (далее – ТСР) и санаторно-курортным лечением.</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lastRenderedPageBreak/>
        <w:t>По сведениям Прокуратуры Иркутской области 35% инвалидов продолжают оставаться необеспеченными различными видами технических средств реабилитации, санаторно-курортными путёвками - 70%</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Из федерального бюджета на исполнение переданных Иркутской области полномочий в части обеспечения инвалидов ТСР на 2014 год было предусмотрено 289 115 тысяч рублей или 52,1% от фактической потребности,  в части обеспечения санаторно-курортным лечением предусмотрено 110,2 млн. руб. или 22,8% от фактической потребности.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Невыполнение в полном объеме государственных социальных гарантий является нарушением прав инвалидов и не способствует реализации индивидуальных программ их реабилитации и интеграции в общество. Уполномоченным было направлено письмо Министру труда и социальной защиты Российской Федерации М.А. Топилину о необходимости увеличения объема субвенций выделяемых на эти цели Иркутской области.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С 1 января 2015 года полномочия по оказанию государственной социальной помощи в виде социальных услуг по обеспечению граждан с ограниченными возможностями техническими средствами реабилитации, включая изготовление и ремонт протезно-ортопедических изделий, и при наличии медицинских показаний, предоставления путевок на санаторно-курортное лечение, а также бесплатного проезда на междугородном транспорте к месту лечения и обратно, которые  с 2010 года были возложены на Министерство социального развития, опеки и попечительства Иркутской области, переданы Иркутскому региональному отделению Фонда социального страхования Российской Федерации.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Справедливо будет отметить, что процесс передачи </w:t>
      </w:r>
      <w:r w:rsidR="00462F1A" w:rsidRPr="007F55B5">
        <w:rPr>
          <w:rFonts w:ascii="Times New Roman" w:eastAsia="Calibri" w:hAnsi="Times New Roman" w:cs="Times New Roman"/>
          <w:sz w:val="24"/>
          <w:szCs w:val="24"/>
        </w:rPr>
        <w:t>документов</w:t>
      </w:r>
      <w:r w:rsidRPr="007F55B5">
        <w:rPr>
          <w:rFonts w:ascii="Times New Roman" w:eastAsia="Calibri" w:hAnsi="Times New Roman" w:cs="Times New Roman"/>
          <w:sz w:val="24"/>
          <w:szCs w:val="24"/>
        </w:rPr>
        <w:t xml:space="preserve"> прошел достаточно «безболезненно» для граждан. База данных Министерства социального развития, опеки и попечительства Иркутской области передана Иркутскому региональному отделению Фонда социального страхования в полном объеме. Очередность </w:t>
      </w:r>
      <w:r w:rsidR="00462F1A" w:rsidRPr="007F55B5">
        <w:rPr>
          <w:rFonts w:ascii="Times New Roman" w:eastAsia="Calibri" w:hAnsi="Times New Roman" w:cs="Times New Roman"/>
          <w:sz w:val="24"/>
          <w:szCs w:val="24"/>
        </w:rPr>
        <w:t xml:space="preserve">получателей санаторно-курортных путевок </w:t>
      </w:r>
      <w:r w:rsidRPr="007F55B5">
        <w:rPr>
          <w:rFonts w:ascii="Times New Roman" w:eastAsia="Calibri" w:hAnsi="Times New Roman" w:cs="Times New Roman"/>
          <w:sz w:val="24"/>
          <w:szCs w:val="24"/>
        </w:rPr>
        <w:t>полностью сохранена и льготникам, среди которых много людей с ограниченными возможностями, не требуется совершать в связи с этим каких-либо дополнительных действий (переоформляться и вставать на учет в другую организацию).</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Недопустимым является предоставление средств технической реабилитации, не соответствующих индивидуальным потребностям инвалидов.</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i/>
          <w:sz w:val="24"/>
          <w:szCs w:val="24"/>
        </w:rPr>
        <w:t>К Уполномоченному обратилась гражданка Ф. по вопросу замены кресла-коляски для ребенка инвалида. По мнению мамы, кресло-коляска не подходило для ребенка и наносило вред его здоровью. После обращения Уполномоченного в Главное Бюро медико-социальной экспертизы по Иркутской области и совместной работы по указанному вопросу Бюро и Министерства социального развития, опеки и попечительства Иркутской области коляска для сына Ф. была заменена на другую, соответствующую его индивидуальным особенностям.</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Остается острой проблема получения социальных услуг в стационарных учреждениях социальной защиты. В очереди на получение услуг в стационарных учреждениях на 1 января 2015 года состоит 623 человека, в том числе 548 человек для устройства в психоневрологические интернаты.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По итогам заседания президиума Государственного совета Российской Федерации «О развитии системы социальной защиты граждан пожилого возраста», состоявшегося 5 августа 2014 года, Президентом России дано поручение исполнительным органам власти субъектов ликвидировать очередь в стационарные учреждения социального обслуживания.</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Уполномоченный считает, что Правительству Иркутской области необходимо разработать и утвердить план мероприятий по решению этой задачи.</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lastRenderedPageBreak/>
        <w:t xml:space="preserve">На территории Иркутской области 5,7 тысяч человек имеют ограничения в возможности передвижения. В связи с патологией опорно-двигательного аппарата эти люди могут перемещаться только на креслах-колясках. Имеют ограничения по зрению около 8 тысяч человек, глухими и слабослышащими являются более 2 тысяч человек.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Общепризнано, что одним из факторов, определяющих уровень цивилизованности общества, является его отношение к людям, обделенным здоровьем и имеющим физические недостатки, обеспечение им равных со всеми возможностей, в том числе доступной среды жизнедеятельности.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Говоря о формировании доступной среды, необходимо понимать, что вопрос доступности касается не только инвалидов. В каждом многоквартирном доме, в каждом подъезде живут не только люди, имеющие инвалидность, но и граждане преклонного возраста, граждане, имеющие временные нарушения в связи с заболеванием или травмой, родители, использующие детские коляски, а также другие граждане, для которых вопрос обеспечения доступной среды не менее актуален.</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Иркутской области действует подпрограмма «Доступная среда для инвалидов и других маломобильных групп населения» на 2014-2018гг.» - составная часть государственной программы Иркутской области «Социальная поддержка населения на 2014-2018 гг.».</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Основными мероприятиями подпрограммы являются: повышение уровня доступности приоритетных объектов и услуг в сфере социальной защиты, транспортной инфраструктуры, здравоохранения, образования, культуры, физической культуры и спорта, информационно-методическое и кадровое обеспечение системы реабилитации и социальной интеграции инвалидов в Иркутской области, преодоление социальной разобщенности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граждан.</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По сведениям Министерства социального развития, опеки и попечительства Иркутской области к концу 2014 года 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в Иркутской области составила 49,6%.</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Все адаптированные объекты должны были быть нанесены на интерактивную карту доступности (</w:t>
      </w:r>
      <w:hyperlink r:id="rId21" w:history="1">
        <w:r w:rsidRPr="007F55B5">
          <w:rPr>
            <w:rFonts w:ascii="Times New Roman" w:eastAsia="Calibri" w:hAnsi="Times New Roman" w:cs="Times New Roman"/>
            <w:sz w:val="24"/>
            <w:szCs w:val="24"/>
          </w:rPr>
          <w:t>www.jhit-vmeste.ru</w:t>
        </w:r>
      </w:hyperlink>
      <w:r w:rsidRPr="007F55B5">
        <w:rPr>
          <w:rFonts w:ascii="Times New Roman" w:eastAsia="Calibri" w:hAnsi="Times New Roman" w:cs="Times New Roman"/>
          <w:sz w:val="24"/>
          <w:szCs w:val="24"/>
        </w:rPr>
        <w:t xml:space="preserve">). Однако в настоящее время на указанной карте имеются только 18 объектов областных учреждений условно или частично доступных для инвалидов.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последние годы положительная тенденция в создании безбарьерной среды на территории Иркутской области, несомненно, прослеживается, Однако в целом состояние дел с обеспечением права инвалидов на доступность объектов жизнедеятельности не может быть признано удовлетворительным.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Большая роль в формировании среды, доступной для маломобильных групп населения, отводится органам местного самоуправления.</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Максимальная приближенность местных органов власти к населению должна обеспечивать наиболее адекватное представление об основных проблемах и потребностях жителей в инфраструктурных объектах, взаимодействие с гражданами и общественными организациями в целях развития безбарьерной среды.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Несмотря на закрепление полномочий </w:t>
      </w:r>
      <w:r w:rsidRPr="007F55B5">
        <w:rPr>
          <w:rFonts w:ascii="Times New Roman" w:eastAsia="Calibri" w:hAnsi="Times New Roman" w:cs="Times New Roman"/>
          <w:sz w:val="24"/>
          <w:szCs w:val="24"/>
          <w:lang w:val="tt-RU"/>
        </w:rPr>
        <w:t xml:space="preserve">в области  социальной защиты и социальной поддержки инвалидов </w:t>
      </w:r>
      <w:r w:rsidRPr="007F55B5">
        <w:rPr>
          <w:rFonts w:ascii="Times New Roman" w:eastAsia="Calibri" w:hAnsi="Times New Roman" w:cs="Times New Roman"/>
          <w:sz w:val="24"/>
          <w:szCs w:val="24"/>
        </w:rPr>
        <w:t xml:space="preserve">за </w:t>
      </w:r>
      <w:r w:rsidRPr="007F55B5">
        <w:rPr>
          <w:rFonts w:ascii="Times New Roman" w:eastAsia="Calibri" w:hAnsi="Times New Roman" w:cs="Times New Roman"/>
          <w:sz w:val="24"/>
          <w:szCs w:val="24"/>
          <w:lang w:val="tt-RU"/>
        </w:rPr>
        <w:t>федеральны</w:t>
      </w:r>
      <w:r w:rsidRPr="007F55B5">
        <w:rPr>
          <w:rFonts w:ascii="Times New Roman" w:eastAsia="Calibri" w:hAnsi="Times New Roman" w:cs="Times New Roman"/>
          <w:sz w:val="24"/>
          <w:szCs w:val="24"/>
        </w:rPr>
        <w:t xml:space="preserve">ми и региональными органами </w:t>
      </w:r>
      <w:r w:rsidRPr="007F55B5">
        <w:rPr>
          <w:rFonts w:ascii="Times New Roman" w:eastAsia="Calibri" w:hAnsi="Times New Roman" w:cs="Times New Roman"/>
          <w:sz w:val="24"/>
          <w:szCs w:val="24"/>
          <w:lang w:val="tt-RU"/>
        </w:rPr>
        <w:t>государственной власти</w:t>
      </w:r>
      <w:r w:rsidRPr="007F55B5">
        <w:rPr>
          <w:rFonts w:ascii="Times New Roman" w:eastAsia="Calibri" w:hAnsi="Times New Roman" w:cs="Times New Roman"/>
          <w:sz w:val="24"/>
          <w:szCs w:val="24"/>
        </w:rPr>
        <w:t xml:space="preserve">, местное самоуправление наделено полномочиями в сфере </w:t>
      </w:r>
      <w:r w:rsidRPr="007F55B5">
        <w:rPr>
          <w:rFonts w:ascii="Times New Roman" w:eastAsia="Calibri" w:hAnsi="Times New Roman" w:cs="Times New Roman"/>
          <w:sz w:val="24"/>
          <w:szCs w:val="24"/>
        </w:rPr>
        <w:lastRenderedPageBreak/>
        <w:t xml:space="preserve">развития социальной инфраструктуры муниципального образования, обеспечения его благоустройства. </w:t>
      </w:r>
    </w:p>
    <w:p w:rsidR="00462F1A" w:rsidRPr="007F55B5" w:rsidRDefault="00462F1A"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Каждое</w:t>
      </w:r>
      <w:r w:rsidR="00630E6B" w:rsidRPr="007F55B5">
        <w:rPr>
          <w:rFonts w:ascii="Times New Roman" w:eastAsia="Calibri" w:hAnsi="Times New Roman" w:cs="Times New Roman"/>
          <w:sz w:val="24"/>
          <w:szCs w:val="24"/>
        </w:rPr>
        <w:t xml:space="preserve"> муниципально</w:t>
      </w:r>
      <w:r w:rsidRPr="007F55B5">
        <w:rPr>
          <w:rFonts w:ascii="Times New Roman" w:eastAsia="Calibri" w:hAnsi="Times New Roman" w:cs="Times New Roman"/>
          <w:sz w:val="24"/>
          <w:szCs w:val="24"/>
        </w:rPr>
        <w:t>е</w:t>
      </w:r>
      <w:r w:rsidR="00630E6B" w:rsidRPr="007F55B5">
        <w:rPr>
          <w:rFonts w:ascii="Times New Roman" w:eastAsia="Calibri" w:hAnsi="Times New Roman" w:cs="Times New Roman"/>
          <w:sz w:val="24"/>
          <w:szCs w:val="24"/>
        </w:rPr>
        <w:t xml:space="preserve"> образовани</w:t>
      </w:r>
      <w:r w:rsidRPr="007F55B5">
        <w:rPr>
          <w:rFonts w:ascii="Times New Roman" w:eastAsia="Calibri" w:hAnsi="Times New Roman" w:cs="Times New Roman"/>
          <w:sz w:val="24"/>
          <w:szCs w:val="24"/>
        </w:rPr>
        <w:t>е было обязано принять</w:t>
      </w:r>
      <w:r w:rsidR="00630E6B" w:rsidRPr="007F55B5">
        <w:rPr>
          <w:rFonts w:ascii="Times New Roman" w:eastAsia="Calibri" w:hAnsi="Times New Roman" w:cs="Times New Roman"/>
          <w:sz w:val="24"/>
          <w:szCs w:val="24"/>
        </w:rPr>
        <w:t xml:space="preserve"> и реализов</w:t>
      </w:r>
      <w:r w:rsidRPr="007F55B5">
        <w:rPr>
          <w:rFonts w:ascii="Times New Roman" w:eastAsia="Calibri" w:hAnsi="Times New Roman" w:cs="Times New Roman"/>
          <w:sz w:val="24"/>
          <w:szCs w:val="24"/>
        </w:rPr>
        <w:t>ывать программы доступной среды</w:t>
      </w:r>
      <w:r w:rsidR="00630E6B" w:rsidRPr="007F55B5">
        <w:rPr>
          <w:rFonts w:ascii="Times New Roman" w:eastAsia="Calibri" w:hAnsi="Times New Roman" w:cs="Times New Roman"/>
          <w:sz w:val="24"/>
          <w:szCs w:val="24"/>
        </w:rPr>
        <w:t xml:space="preserve"> в рамках подпрограммы «Доступная среда для инвалидов и других маломобильных гр</w:t>
      </w:r>
      <w:r w:rsidRPr="007F55B5">
        <w:rPr>
          <w:rFonts w:ascii="Times New Roman" w:eastAsia="Calibri" w:hAnsi="Times New Roman" w:cs="Times New Roman"/>
          <w:sz w:val="24"/>
          <w:szCs w:val="24"/>
        </w:rPr>
        <w:t>упп населения» на 2014-2018гг.».</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2014 году участниками мероприятий этой программы являлись только 3 муниципальных образования: г. Усолье-Сибирское, г. Ангарск и г. Братск.</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Из 42 муниципальных образований программы развития доступной среды имеются в 25, из них </w:t>
      </w:r>
      <w:r w:rsidR="00462F1A" w:rsidRPr="007F55B5">
        <w:rPr>
          <w:rFonts w:ascii="Times New Roman" w:eastAsia="Calibri" w:hAnsi="Times New Roman" w:cs="Times New Roman"/>
          <w:sz w:val="24"/>
          <w:szCs w:val="24"/>
        </w:rPr>
        <w:t xml:space="preserve">только 6 </w:t>
      </w:r>
      <w:r w:rsidRPr="007F55B5">
        <w:rPr>
          <w:rFonts w:ascii="Times New Roman" w:eastAsia="Calibri" w:hAnsi="Times New Roman" w:cs="Times New Roman"/>
          <w:sz w:val="24"/>
          <w:szCs w:val="24"/>
        </w:rPr>
        <w:t>отвечают требованиям подпрограммы «Доступная среда для инвалидов и других маломобильных групп населения» на 2014-2018гг.</w:t>
      </w:r>
      <w:r w:rsidR="00462F1A" w:rsidRPr="007F55B5">
        <w:rPr>
          <w:rFonts w:ascii="Times New Roman" w:eastAsia="Calibri" w:hAnsi="Times New Roman" w:cs="Times New Roman"/>
          <w:sz w:val="24"/>
          <w:szCs w:val="24"/>
        </w:rPr>
        <w:t xml:space="preserve"> В</w:t>
      </w:r>
      <w:r w:rsidR="003725E0" w:rsidRPr="007F55B5">
        <w:rPr>
          <w:rFonts w:ascii="Times New Roman" w:eastAsia="Calibri" w:hAnsi="Times New Roman" w:cs="Times New Roman"/>
          <w:sz w:val="24"/>
          <w:szCs w:val="24"/>
        </w:rPr>
        <w:t xml:space="preserve"> их числе города Ангарск, Братск, Черемхово, Шелехов, Усолье-Сибирское, Усть-Кут.</w:t>
      </w:r>
    </w:p>
    <w:p w:rsidR="003E0632"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По-прежнему нет такой программы в областном центре (на это Уполномоченный обращал внимание органов местного самоуправления г. Иркутска и в предыдущих докладах).</w:t>
      </w:r>
      <w:r w:rsidR="003E0632" w:rsidRPr="007F55B5">
        <w:rPr>
          <w:rFonts w:ascii="Times New Roman" w:eastAsia="Calibri" w:hAnsi="Times New Roman" w:cs="Times New Roman"/>
          <w:sz w:val="24"/>
          <w:szCs w:val="24"/>
        </w:rPr>
        <w:t xml:space="preserve"> </w:t>
      </w:r>
    </w:p>
    <w:p w:rsidR="00630E6B" w:rsidRPr="007F55B5" w:rsidRDefault="003E0632"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Крайне важно, чтобы должностные лица всех уровней государственной власти и органов местного самоуправления  не только декларировали заботу об  обеспечении прав граждан с ограниченными возможностями, но и подкрепляли это практическими делами.</w:t>
      </w:r>
    </w:p>
    <w:p w:rsidR="00630E6B" w:rsidRPr="007F55B5" w:rsidRDefault="00630E6B" w:rsidP="007F55B5">
      <w:pPr>
        <w:spacing w:after="0" w:line="240" w:lineRule="auto"/>
        <w:ind w:firstLine="567"/>
        <w:rPr>
          <w:rFonts w:ascii="Times New Roman" w:eastAsia="Calibri" w:hAnsi="Times New Roman" w:cs="Times New Roman"/>
          <w:bCs/>
          <w:sz w:val="24"/>
          <w:szCs w:val="24"/>
        </w:rPr>
      </w:pPr>
    </w:p>
    <w:p w:rsidR="00630E6B" w:rsidRPr="0096208C" w:rsidRDefault="00630E6B" w:rsidP="00E35006">
      <w:pPr>
        <w:spacing w:after="0" w:line="240" w:lineRule="auto"/>
        <w:jc w:val="center"/>
        <w:rPr>
          <w:rFonts w:ascii="Times New Roman" w:eastAsia="Calibri" w:hAnsi="Times New Roman" w:cs="Times New Roman"/>
          <w:b/>
          <w:bCs/>
          <w:sz w:val="24"/>
          <w:szCs w:val="24"/>
        </w:rPr>
      </w:pPr>
      <w:r w:rsidRPr="0096208C">
        <w:rPr>
          <w:rFonts w:ascii="Times New Roman" w:eastAsia="Calibri" w:hAnsi="Times New Roman" w:cs="Times New Roman"/>
          <w:b/>
          <w:bCs/>
          <w:sz w:val="24"/>
          <w:szCs w:val="24"/>
        </w:rPr>
        <w:t>6.3.О некоторых вопросах реализации права на присвоение почетного звания «Ветеран труда»</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p>
    <w:p w:rsidR="00630E6B" w:rsidRPr="007F55B5" w:rsidRDefault="003169FC"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Times New Roman" w:hAnsi="Times New Roman" w:cs="Times New Roman"/>
          <w:sz w:val="24"/>
          <w:szCs w:val="24"/>
          <w:lang w:eastAsia="ru-RU"/>
        </w:rPr>
        <w:t>Ещё в</w:t>
      </w:r>
      <w:r w:rsidR="00630E6B" w:rsidRPr="007F55B5">
        <w:rPr>
          <w:rFonts w:ascii="Times New Roman" w:eastAsia="Times New Roman" w:hAnsi="Times New Roman" w:cs="Times New Roman"/>
          <w:sz w:val="24"/>
          <w:szCs w:val="24"/>
          <w:lang w:eastAsia="ru-RU"/>
        </w:rPr>
        <w:t xml:space="preserve"> докладе за 2012 год Уполномоченный отмечал, что</w:t>
      </w:r>
      <w:r w:rsidR="00630E6B" w:rsidRPr="007F55B5">
        <w:rPr>
          <w:rFonts w:ascii="Times New Roman" w:eastAsia="Calibri" w:hAnsi="Times New Roman" w:cs="Times New Roman"/>
          <w:sz w:val="24"/>
          <w:szCs w:val="24"/>
        </w:rPr>
        <w:t xml:space="preserve"> факты необоснованного отказа гражданам в присвоении звания «Ветеран труда» не единичны, и предлагал  Министерству социального развития, опеки и попечительства Иркутской области изменить свои подходы при рассмотрении подобных обращений граждан. Однако в работе названного Министерства положительных изменений по данному направлению  так и не произошло. Уполномоченному по-прежнему поступают жалобы на необоснованный отказ в присвоении этого почетного звания. При рассмотрении таких жалоб бросается в глаза позиция сотрудников Министерства, которые упорно стоят на своей точке зрения и не принимают во внимание обоснованные правовые аргументы, говорящие об их ошибке при принятии решения об отказе в присвоении почетного звания «Ветеран труда» конкретному человеку. </w:t>
      </w:r>
    </w:p>
    <w:p w:rsidR="00630E6B" w:rsidRPr="007F55B5" w:rsidRDefault="00630E6B" w:rsidP="007F55B5">
      <w:pPr>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Calibri" w:hAnsi="Times New Roman" w:cs="Times New Roman"/>
          <w:sz w:val="24"/>
          <w:szCs w:val="24"/>
        </w:rPr>
        <w:t xml:space="preserve">Например, </w:t>
      </w:r>
      <w:r w:rsidRPr="007F55B5">
        <w:rPr>
          <w:rFonts w:ascii="Times New Roman" w:eastAsia="Calibri" w:hAnsi="Times New Roman" w:cs="Times New Roman"/>
          <w:i/>
          <w:sz w:val="24"/>
          <w:szCs w:val="24"/>
        </w:rPr>
        <w:t>к Уполномоченному обратилась гражданка Ш. с жалобой на незаконный отказ в присвоении звания  «Ветеран труда».  Гражданка Ш.</w:t>
      </w:r>
      <w:r w:rsidRPr="007F55B5">
        <w:rPr>
          <w:rFonts w:ascii="Times New Roman" w:eastAsia="Times New Roman" w:hAnsi="Times New Roman" w:cs="Times New Roman"/>
          <w:i/>
          <w:sz w:val="24"/>
          <w:szCs w:val="24"/>
          <w:lang w:eastAsia="ru-RU"/>
        </w:rPr>
        <w:t xml:space="preserve"> была награждена ведомственной памятной медалью «За строительство автодороги «Амур». Получив ведомственную награду,  гр. Ш. обратилась в управление Министерства социального развития, опеки и попечительства Иркутской области по социальному развитию Октябрьского района  г. Иркутска.  Получила ответ с отказом в присвоении почетного звания. Как указывалось в ответе, награда не соответствует условиям ведомственных знаков отличия в труде в части продолжительного добросовестного труда. Согласно положению о памятной медали «За строительство автодороги «Амур» данной медалью награждаются лица, проработавшие в дорожном хозяйстве не менее трех лет. Награда определена как ведомственная награда, но не как ведомственный знак отличия в труде.</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Мотив отказа о том, что</w:t>
      </w:r>
      <w:r w:rsidRPr="007F55B5">
        <w:rPr>
          <w:rFonts w:ascii="Times New Roman" w:eastAsia="Times New Roman" w:hAnsi="Times New Roman" w:cs="Times New Roman"/>
          <w:i/>
          <w:sz w:val="24"/>
          <w:szCs w:val="24"/>
          <w:lang w:eastAsia="ru-RU"/>
        </w:rPr>
        <w:t xml:space="preserve"> </w:t>
      </w:r>
      <w:r w:rsidRPr="007F55B5">
        <w:rPr>
          <w:rFonts w:ascii="Times New Roman" w:eastAsia="Times New Roman" w:hAnsi="Times New Roman" w:cs="Times New Roman"/>
          <w:sz w:val="24"/>
          <w:szCs w:val="24"/>
          <w:lang w:eastAsia="ru-RU"/>
        </w:rPr>
        <w:t xml:space="preserve">награда определена как ведомственная награда, но не как ведомственный знак отличия в труде, уже был предметом рассмотрения Уполномоченного в 2012 году. Этому мотиву, как несостоятельному, дана </w:t>
      </w:r>
      <w:r w:rsidRPr="007F55B5">
        <w:rPr>
          <w:rFonts w:ascii="Times New Roman" w:eastAsia="Times New Roman" w:hAnsi="Times New Roman" w:cs="Times New Roman"/>
          <w:sz w:val="24"/>
          <w:szCs w:val="24"/>
          <w:lang w:eastAsia="ru-RU"/>
        </w:rPr>
        <w:lastRenderedPageBreak/>
        <w:t xml:space="preserve">обоснованная оценка и Иркутским областным судом. Остается в связи с этим задать вопрос: почему сотрудники Министерства до настоящего времени не информированы о позиции Уполномоченного, которая подкреплена  и имеющейся судебной практикой.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Переписка  Уполномоченного с Министерством социального развития, опеки и попечительства Иркутской области  по жалобе  гр. Ш. продолжалась длительное время, начиная с апреля 2014 года. Сотрудники Министерства отказывались принимать во внимание изложенные Уполномоченным  правовые аргументы и выдвигали все новые и новые причины, обосновывающие решение об отказе в присвоении звания  «Ветеран труда». В частности, был дополнительно выдвинут довод о том, что в приказе Министерства транспорта Российской Федерации от 30 июля 2007 года № 1180/н «О награждении  памятной медалью «За строительство автодороги «Амур» имеется отсылка к Положению о данной медали от 20 апреля 2010 года № 99. </w:t>
      </w:r>
    </w:p>
    <w:p w:rsidR="00630E6B" w:rsidRPr="007F55B5" w:rsidRDefault="00630E6B" w:rsidP="007F55B5">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Сотрудниками аппарата Уполномоченного была проделана работа по уточнению данного факта. На запрос Уполномоченного по правам человека в Иркутской области  пришло письмо за подписью и. о. директора административного департамента Министерства транспорта Российской Федерации  о направлении в адрес Уполномоченного копии приказа министерства транспорта Российской Федерации от 20 апреля 2010 года № 99 и  приказа Министерства транспорта Российской Федерации  от 30 июля 2010 года № 1180/н. Один из дополнительных аргументов Министерства социального развития опеки, и попечительства Иркутской области был снят.  Представляется, что такого вида работу сотрудники Министерства должны выполнять сами.  </w:t>
      </w:r>
    </w:p>
    <w:p w:rsidR="00630E6B" w:rsidRPr="007F55B5" w:rsidRDefault="00630E6B" w:rsidP="007F55B5">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Поскольку обоснованные доводы Уполномоченного не убеждали сотрудников Министерства социального развития опеки и попечительства Иркутской области, Уполномоченным была назначена научно-правовая экспертиза по обращению гр. Ш., которая полностью подтвердила позицию Уполномоченного. Но и после направления заключения научно-правовой экспертизы в Министерство положительное решение не было принято. Обещание о пересмотре отказного решения было направлено в адрес Уполномоченного только 6 марта 2015 года. Остается надеяться, что процедура присвоения почетного звания не займет длительный срок, равный сроку переписки по обращению Ш.</w:t>
      </w:r>
    </w:p>
    <w:p w:rsidR="00630E6B" w:rsidRPr="007F55B5" w:rsidRDefault="00630E6B" w:rsidP="007F55B5">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Изучая данный вопрос, Уполномоченный выяснил, что уже имеется судебная практика по факту отказа в присвоении звания «Ветеран труда» гражданам, награжденным ведомственной медалью «За строительство автодороги «Амур». Еще в феврале 2014 года было вынесено решение Ангарского городского суда по иску гр. К. к Министерству социального развития, опеки и попечительства Иркутской области о возложении на Министерство обязанности вынести решение о присвоении почетного звания «Ветеран труда». В июне 2014 года было вынесено апелляционное определение Иркутского областного суда, которым решение Ангарского городского суда оставлено без изменения. Остается только строить догадки о том, почему в  Министерстве социального развития, опеки и попечительства Иркутской области не учитывается состоявшаяся судебная практика при решении аналогичных вопросов.</w:t>
      </w:r>
    </w:p>
    <w:p w:rsidR="00630E6B" w:rsidRPr="007F55B5" w:rsidRDefault="00630E6B" w:rsidP="007F55B5">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Уполномоченный надеется получить от Министерства социального развития опеки и попечительства Иркутской области  ответы на вопросы о том, почему при решении вопроса о присвоении почетного звания «Ветеран труда» гр. Ш. не была своевременно учтена судебная практика, когда будет решен вопрос о пересмотре незаконных отказов в присвоении почетного звания «Ветеран труда» гражданам, удостоенным медали «За строительство автодороги «Амур», в чем  причина принятия сотрудниками Министерства ошибочных, незаконных решений об отказе в </w:t>
      </w:r>
      <w:r w:rsidRPr="007F55B5">
        <w:rPr>
          <w:rFonts w:ascii="Times New Roman" w:eastAsia="Times New Roman" w:hAnsi="Times New Roman" w:cs="Times New Roman"/>
          <w:sz w:val="24"/>
          <w:szCs w:val="24"/>
          <w:lang w:eastAsia="ru-RU"/>
        </w:rPr>
        <w:lastRenderedPageBreak/>
        <w:t>присвоении почетного звания «Ветеран труда», когда будут исключены факты заведомо незаконных, необоснованных отказов в присвоении гражданам, имеющим на это право, почетного</w:t>
      </w:r>
      <w:r w:rsidR="003169FC" w:rsidRPr="007F55B5">
        <w:rPr>
          <w:rFonts w:ascii="Times New Roman" w:eastAsia="Times New Roman" w:hAnsi="Times New Roman" w:cs="Times New Roman"/>
          <w:sz w:val="24"/>
          <w:szCs w:val="24"/>
          <w:lang w:eastAsia="ru-RU"/>
        </w:rPr>
        <w:t xml:space="preserve"> звания «Ветеран труда», которые порождают недоверие к органам исполнительной власти региона.</w:t>
      </w:r>
    </w:p>
    <w:p w:rsidR="00630E6B" w:rsidRPr="007F55B5" w:rsidRDefault="00630E6B" w:rsidP="007F55B5">
      <w:pPr>
        <w:tabs>
          <w:tab w:val="left" w:pos="993"/>
        </w:tabs>
        <w:spacing w:after="0" w:line="240" w:lineRule="auto"/>
        <w:ind w:firstLine="567"/>
        <w:jc w:val="both"/>
        <w:rPr>
          <w:rFonts w:ascii="Times New Roman" w:eastAsia="Times New Roman" w:hAnsi="Times New Roman" w:cs="Times New Roman"/>
          <w:sz w:val="24"/>
          <w:szCs w:val="24"/>
          <w:lang w:eastAsia="ru-RU"/>
        </w:rPr>
      </w:pPr>
    </w:p>
    <w:p w:rsidR="00630E6B" w:rsidRPr="00B63E28" w:rsidRDefault="00630E6B" w:rsidP="00C11532">
      <w:pPr>
        <w:spacing w:line="240" w:lineRule="auto"/>
        <w:jc w:val="center"/>
        <w:rPr>
          <w:rFonts w:ascii="Times New Roman" w:hAnsi="Times New Roman" w:cs="Times New Roman"/>
          <w:b/>
          <w:sz w:val="24"/>
          <w:szCs w:val="24"/>
        </w:rPr>
      </w:pPr>
      <w:r w:rsidRPr="00B63E28">
        <w:rPr>
          <w:rFonts w:ascii="Times New Roman" w:hAnsi="Times New Roman" w:cs="Times New Roman"/>
          <w:b/>
          <w:sz w:val="24"/>
          <w:szCs w:val="24"/>
        </w:rPr>
        <w:t>6.4.О соблюдении прав</w:t>
      </w:r>
      <w:r w:rsidR="003169FC" w:rsidRPr="00B63E28">
        <w:rPr>
          <w:rFonts w:ascii="Times New Roman" w:hAnsi="Times New Roman" w:cs="Times New Roman"/>
          <w:b/>
          <w:sz w:val="24"/>
          <w:szCs w:val="24"/>
        </w:rPr>
        <w:t>а</w:t>
      </w:r>
      <w:r w:rsidRPr="00B63E28">
        <w:rPr>
          <w:rFonts w:ascii="Times New Roman" w:hAnsi="Times New Roman" w:cs="Times New Roman"/>
          <w:b/>
          <w:sz w:val="24"/>
          <w:szCs w:val="24"/>
        </w:rPr>
        <w:t xml:space="preserve"> граждан на вознаграждение за труд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соответствии со ст. 37 Конституции Российской Федерации –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Анализ состояния обеспечения прав граждан в сфере оплаты труда на территории Иркутской области показывает, что эти конституционные требования не всегда исполняются и нередко люди остаются один на один с произволом и беззаконием со стороны работодателей.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По-прежнему в регионе имеют место случаи, когда работникам своевременно не выплачивается заработная плата, тем самым работодатели понуждают граждан трудиться бесплатно, что по международным нормам права относится к дискриминации и приравнивается к рабскому труду.</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данным Иркутскстата задолженность по заработной плате работникам Приангарья в 2014 году в динамике составила:</w:t>
      </w:r>
    </w:p>
    <w:tbl>
      <w:tblPr>
        <w:tblW w:w="4960" w:type="pct"/>
        <w:jc w:val="center"/>
        <w:tblCellSpacing w:w="0" w:type="dxa"/>
        <w:tblBorders>
          <w:top w:val="outset" w:sz="6" w:space="0" w:color="993300"/>
          <w:left w:val="outset" w:sz="6" w:space="0" w:color="993300"/>
          <w:bottom w:val="outset" w:sz="6" w:space="0" w:color="993300"/>
          <w:right w:val="outset" w:sz="6" w:space="0" w:color="993300"/>
        </w:tblBorders>
        <w:tblCellMar>
          <w:top w:w="75" w:type="dxa"/>
          <w:left w:w="75" w:type="dxa"/>
          <w:bottom w:w="75" w:type="dxa"/>
          <w:right w:w="75" w:type="dxa"/>
        </w:tblCellMar>
        <w:tblLook w:val="04A0" w:firstRow="1" w:lastRow="0" w:firstColumn="1" w:lastColumn="0" w:noHBand="0" w:noVBand="1"/>
      </w:tblPr>
      <w:tblGrid>
        <w:gridCol w:w="1640"/>
        <w:gridCol w:w="2625"/>
        <w:gridCol w:w="2666"/>
        <w:gridCol w:w="1966"/>
      </w:tblGrid>
      <w:tr w:rsidR="00630E6B" w:rsidRPr="007F55B5" w:rsidTr="008A7374">
        <w:trPr>
          <w:trHeight w:val="1750"/>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2014 год</w:t>
            </w:r>
          </w:p>
        </w:tc>
        <w:tc>
          <w:tcPr>
            <w:tcW w:w="1475"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Численность работников, перед которыми организации имеют просроченную задолженность по заработной плате, человек</w:t>
            </w:r>
          </w:p>
        </w:tc>
        <w:tc>
          <w:tcPr>
            <w:tcW w:w="1498"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Сумма задолженности всего, тыс. рублей</w:t>
            </w:r>
          </w:p>
        </w:tc>
        <w:tc>
          <w:tcPr>
            <w:tcW w:w="1106" w:type="pct"/>
            <w:tcBorders>
              <w:top w:val="outset" w:sz="6" w:space="0" w:color="993300"/>
              <w:left w:val="outset" w:sz="6" w:space="0" w:color="993300"/>
              <w:right w:val="outset" w:sz="6" w:space="0" w:color="993300"/>
            </w:tcBorders>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 xml:space="preserve">В расчете </w:t>
            </w:r>
            <w:r w:rsidRPr="007F55B5">
              <w:rPr>
                <w:rFonts w:ascii="Times New Roman" w:eastAsia="Times New Roman" w:hAnsi="Times New Roman" w:cs="Times New Roman"/>
                <w:bCs/>
                <w:sz w:val="24"/>
                <w:szCs w:val="24"/>
                <w:lang w:eastAsia="ru-RU"/>
              </w:rPr>
              <w:br/>
              <w:t xml:space="preserve">на одного </w:t>
            </w:r>
            <w:r w:rsidRPr="007F55B5">
              <w:rPr>
                <w:rFonts w:ascii="Times New Roman" w:eastAsia="Times New Roman" w:hAnsi="Times New Roman" w:cs="Times New Roman"/>
                <w:bCs/>
                <w:sz w:val="24"/>
                <w:szCs w:val="24"/>
                <w:lang w:eastAsia="ru-RU"/>
              </w:rPr>
              <w:br/>
              <w:t xml:space="preserve">работника, </w:t>
            </w:r>
            <w:r w:rsidRPr="007F55B5">
              <w:rPr>
                <w:rFonts w:ascii="Times New Roman" w:eastAsia="Times New Roman" w:hAnsi="Times New Roman" w:cs="Times New Roman"/>
                <w:bCs/>
                <w:sz w:val="24"/>
                <w:szCs w:val="24"/>
                <w:lang w:eastAsia="ru-RU"/>
              </w:rPr>
              <w:br/>
              <w:t xml:space="preserve">рублей </w:t>
            </w:r>
          </w:p>
        </w:tc>
      </w:tr>
      <w:tr w:rsidR="00630E6B" w:rsidRPr="007F55B5" w:rsidTr="008A7374">
        <w:trPr>
          <w:trHeight w:val="359"/>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январь</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1692</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40244</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23785</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февраль</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1927</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44388</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23035</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март</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1482</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39471</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26634</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апрель</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2061</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68503</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33238</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май</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1740</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46485</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26716</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июнь</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1980</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44787</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22620</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июль</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1496</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37280</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24920</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август</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1556</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38107</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24490</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сентябрь</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1402</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35174</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25088</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октябрь</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1863</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54367</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29183</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ноябрь</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2007</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58793</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29294</w:t>
            </w:r>
          </w:p>
        </w:tc>
      </w:tr>
      <w:tr w:rsidR="00630E6B" w:rsidRPr="007F55B5" w:rsidTr="008A7374">
        <w:trPr>
          <w:tblCellSpacing w:w="0" w:type="dxa"/>
          <w:jc w:val="center"/>
        </w:trPr>
        <w:tc>
          <w:tcPr>
            <w:tcW w:w="922" w:type="pct"/>
            <w:tcBorders>
              <w:top w:val="outset" w:sz="6" w:space="0" w:color="993300"/>
              <w:left w:val="outset" w:sz="6" w:space="0" w:color="993300"/>
              <w:bottom w:val="outset" w:sz="6" w:space="0" w:color="993300"/>
              <w:right w:val="outset" w:sz="6" w:space="0" w:color="993300"/>
            </w:tcBorders>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bCs/>
                <w:sz w:val="24"/>
                <w:szCs w:val="24"/>
                <w:lang w:eastAsia="ru-RU"/>
              </w:rPr>
              <w:t>декабрь</w:t>
            </w:r>
          </w:p>
        </w:tc>
        <w:tc>
          <w:tcPr>
            <w:tcW w:w="1475"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ind w:firstLine="2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2097</w:t>
            </w:r>
          </w:p>
        </w:tc>
        <w:tc>
          <w:tcPr>
            <w:tcW w:w="1498" w:type="pct"/>
            <w:tcBorders>
              <w:top w:val="outset" w:sz="6" w:space="0" w:color="993300"/>
              <w:left w:val="outset" w:sz="6" w:space="0" w:color="993300"/>
              <w:bottom w:val="outset" w:sz="6" w:space="0" w:color="993300"/>
              <w:right w:val="outset" w:sz="6" w:space="0" w:color="993300"/>
            </w:tcBorders>
            <w:vAlign w:val="center"/>
            <w:hideMark/>
          </w:tcPr>
          <w:p w:rsidR="00630E6B" w:rsidRPr="007F55B5" w:rsidRDefault="00630E6B" w:rsidP="00B63E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72446</w:t>
            </w:r>
          </w:p>
        </w:tc>
        <w:tc>
          <w:tcPr>
            <w:tcW w:w="1106" w:type="pct"/>
            <w:tcBorders>
              <w:top w:val="outset" w:sz="6" w:space="0" w:color="993300"/>
              <w:left w:val="outset" w:sz="6" w:space="0" w:color="993300"/>
              <w:bottom w:val="outset" w:sz="6" w:space="0" w:color="993300"/>
              <w:right w:val="outset" w:sz="6" w:space="0" w:color="993300"/>
            </w:tcBorders>
            <w:vAlign w:val="center"/>
          </w:tcPr>
          <w:p w:rsidR="00630E6B" w:rsidRPr="007F55B5" w:rsidRDefault="00630E6B" w:rsidP="00B63E28">
            <w:pPr>
              <w:spacing w:before="100" w:beforeAutospacing="1" w:after="100" w:afterAutospacing="1" w:line="240" w:lineRule="auto"/>
              <w:ind w:hanging="21"/>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34547</w:t>
            </w:r>
          </w:p>
        </w:tc>
      </w:tr>
    </w:tbl>
    <w:p w:rsidR="00630E6B" w:rsidRPr="007F55B5" w:rsidRDefault="00630E6B" w:rsidP="007F55B5">
      <w:pPr>
        <w:spacing w:line="240" w:lineRule="auto"/>
        <w:ind w:firstLine="567"/>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Следует заметить, что по данным Иркутскстата задолженности по заработной плате перед работниками государственных и муниципальных органов и учреждений </w:t>
      </w:r>
      <w:r w:rsidRPr="007F55B5">
        <w:rPr>
          <w:rFonts w:ascii="Times New Roman" w:hAnsi="Times New Roman" w:cs="Times New Roman"/>
          <w:sz w:val="24"/>
          <w:szCs w:val="24"/>
        </w:rPr>
        <w:lastRenderedPageBreak/>
        <w:t>не имеется. Однако, исходя из обращений граждан к Уполномоченному и анализа другой информации, можно сделать вывод, что это не соответствует действительности.</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Уполномоченному поступила коллективная жалоба работников из числа технического персонала МДОУ детского сада «Огонек», находящегося в Нижнеилимском районе. В своей коллективной жалобе граждане сообщали о фактах нарушения норм трудового законодательства работодателем при начислении и выплаты им заработной платы. Из поступившего Уполномоченному ответа прокуратуры Иркутской области следует, что прокуратурой Нижнеилимского района в связи с выявленными нарушениями трудового законодательства и с учетом сроков исковой давности в интересах работников детского сада «Огонек» в суд предъявляются исковые заявления о взыскании недополученной заработной платы за каждые 3 месяца. Всего в 2014 году в интересах работников учреждения предъявлено 84 исковых заявления. Судом в пользу работников взыскано 460 тысяч рублей.</w:t>
      </w:r>
    </w:p>
    <w:p w:rsidR="00630E6B" w:rsidRPr="007F55B5" w:rsidRDefault="00630E6B" w:rsidP="007F55B5">
      <w:pPr>
        <w:spacing w:after="0" w:line="240" w:lineRule="auto"/>
        <w:ind w:firstLine="567"/>
        <w:jc w:val="both"/>
        <w:rPr>
          <w:rFonts w:ascii="Times New Roman" w:hAnsi="Times New Roman" w:cs="Times New Roman"/>
          <w:b/>
          <w:sz w:val="24"/>
          <w:szCs w:val="24"/>
        </w:rPr>
      </w:pPr>
      <w:r w:rsidRPr="007F55B5">
        <w:rPr>
          <w:rFonts w:ascii="Times New Roman" w:hAnsi="Times New Roman" w:cs="Times New Roman"/>
          <w:sz w:val="24"/>
          <w:szCs w:val="24"/>
        </w:rPr>
        <w:t>В течение 2014 года наибольшая доля задолженности по заработной плате приходилась на обрабатывающие производства</w:t>
      </w:r>
      <w:r w:rsidRPr="007F55B5">
        <w:rPr>
          <w:rFonts w:ascii="Times New Roman" w:hAnsi="Times New Roman" w:cs="Times New Roman"/>
          <w:b/>
          <w:sz w:val="24"/>
          <w:szCs w:val="24"/>
        </w:rPr>
        <w:t xml:space="preserve">. </w:t>
      </w:r>
      <w:r w:rsidRPr="007F55B5">
        <w:rPr>
          <w:rFonts w:ascii="Times New Roman" w:hAnsi="Times New Roman" w:cs="Times New Roman"/>
          <w:sz w:val="24"/>
          <w:szCs w:val="24"/>
        </w:rPr>
        <w:t>На конец года доля задолженности по оплате труда предприятий в отрасли «Производство прочих машин и оборудования специального назначения» ЗАО «Завод ПСК» и ОАО ПО «Усольмаш»</w:t>
      </w:r>
      <w:r w:rsidRPr="007F55B5">
        <w:rPr>
          <w:rFonts w:ascii="Times New Roman" w:hAnsi="Times New Roman" w:cs="Times New Roman"/>
          <w:b/>
          <w:sz w:val="24"/>
          <w:szCs w:val="24"/>
        </w:rPr>
        <w:t xml:space="preserve"> </w:t>
      </w:r>
      <w:r w:rsidRPr="007F55B5">
        <w:rPr>
          <w:rFonts w:ascii="Times New Roman" w:hAnsi="Times New Roman" w:cs="Times New Roman"/>
          <w:sz w:val="24"/>
          <w:szCs w:val="24"/>
        </w:rPr>
        <w:t>соответственно составляла 22,6 % и 54,8 % от общей задолженности по заработной плате в регионе.</w:t>
      </w:r>
      <w:r w:rsidRPr="007F55B5">
        <w:rPr>
          <w:rFonts w:ascii="Times New Roman" w:hAnsi="Times New Roman" w:cs="Times New Roman"/>
          <w:b/>
          <w:sz w:val="24"/>
          <w:szCs w:val="24"/>
        </w:rPr>
        <w:t xml:space="preserve">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связи с отсутствием со стороны конкурсного управляющего ОАО «ПО Усольмаш» адекватных действий по погашению задолженности по оплате труда, министерством труда и занятости Иркутской области было направлено обращение в прокуратуру Иркутской области для принятия мер прокурорского реагирования, а также инициировано проведение комплексной проверки ОАО «ПО Усольмаш». Данная проверка проводится с участием представителей отдела по борьбе с экономическими преступлениями и Федеральной службы безопасности по Иркутской области. Уполномоченный надеется, что требования работников будут удовлетворены.</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Уполномоченному поступила жалоба Ш., бывшей работницы ООО «Феникс гранд» (г. Усть-Кут). Она сообщала о нарушении её трудовых прав конкурсным управляющим, не выплачивающим ей задолженность по заработной плате. Уполномоченный обратился в органы прокуратуры с просьбой провести проверку изложенных в жалобе фактов. Прокурорская проверка показала, что задолженность ООО «Феникс гранд» по заработ</w:t>
      </w:r>
      <w:r w:rsidR="00BA4F97">
        <w:rPr>
          <w:rFonts w:ascii="Times New Roman" w:hAnsi="Times New Roman" w:cs="Times New Roman"/>
          <w:i/>
          <w:sz w:val="24"/>
          <w:szCs w:val="24"/>
        </w:rPr>
        <w:t xml:space="preserve">ной плате по состоянию на 28 августа </w:t>
      </w:r>
      <w:r w:rsidRPr="007F55B5">
        <w:rPr>
          <w:rFonts w:ascii="Times New Roman" w:hAnsi="Times New Roman" w:cs="Times New Roman"/>
          <w:i/>
          <w:sz w:val="24"/>
          <w:szCs w:val="24"/>
        </w:rPr>
        <w:t xml:space="preserve">2014 г. составляла 8 572  рубля.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Среди юридических лиц, привлеченных к установленной действующим законодательством ответственности – ООО «Иркутскнефтегазстрой». Работники указанного предприятия были вынуждены обратиться за защитой своих трудовых прав в органы прокуратуры и к Уполномоченному.</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 xml:space="preserve">К Уполномоченному обратился гражданин С. В ходе рассмотрения его обращения было установлено, что он работает в ООО «Иркутскнефтегазстрой» электросварщиком с 2011 года На момент обращения задолженность по заработной плате перед заявителем  составляла 225 653, 89 руб. </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Ранее прокуратурой Октябрьского района г. Иркутска рассматривалось коллективное обращение работников ООО «Иркутскнефтегазстрой». По результатам проверки прокуратурой района, в интересах С. и других работников, в суд были направлены заявления о вы</w:t>
      </w:r>
      <w:r w:rsidR="00BA4F97">
        <w:rPr>
          <w:rFonts w:ascii="Times New Roman" w:hAnsi="Times New Roman" w:cs="Times New Roman"/>
          <w:i/>
          <w:sz w:val="24"/>
          <w:szCs w:val="24"/>
        </w:rPr>
        <w:t xml:space="preserve">несении судебных приказов. 22 декабря </w:t>
      </w:r>
      <w:r w:rsidRPr="007F55B5">
        <w:rPr>
          <w:rFonts w:ascii="Times New Roman" w:hAnsi="Times New Roman" w:cs="Times New Roman"/>
          <w:i/>
          <w:sz w:val="24"/>
          <w:szCs w:val="24"/>
        </w:rPr>
        <w:t xml:space="preserve">2014 года мировым судьей судебного участка № 1 вынесен судебный приказ о взыскании </w:t>
      </w:r>
      <w:r w:rsidRPr="007F55B5">
        <w:rPr>
          <w:rFonts w:ascii="Times New Roman" w:hAnsi="Times New Roman" w:cs="Times New Roman"/>
          <w:i/>
          <w:sz w:val="24"/>
          <w:szCs w:val="24"/>
        </w:rPr>
        <w:lastRenderedPageBreak/>
        <w:t>задолженности по заработной плате с ООО «Иркутскнефтегазстрой» в пользу гр. С.</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Управлении службы судебных приставов по Иркутской области в 2014 году на исполнении находилось 3300 исполнительных производств по взысканию задолженности по заработной плате на сумму 190,4 миллиона рублей. Фактическим исполнением окончено 1004 производства (30% от общего количества исполнительных производств данной категории). Фактически взыскано 51,1 миллиона рублей, или только 26,8 %  от присужденных сумм.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Следует заметить, что сведения о наличии не взысканной по исполнительным листам задолженности по заработной плате (139,3 миллиона рублей) также не отражены в данных государственной статистки.</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Показательно иллюстрирующей ситуацию с предприятиями-банкротами является направленная Уполномоченному коллективная жалоба работников ООО «Мостостроительный отряд – 106». В ходе её рассмотрения были получены ответы компетентных органо</w:t>
      </w:r>
      <w:r w:rsidR="00BA4F97">
        <w:rPr>
          <w:rFonts w:ascii="Times New Roman" w:hAnsi="Times New Roman" w:cs="Times New Roman"/>
          <w:i/>
          <w:sz w:val="24"/>
          <w:szCs w:val="24"/>
        </w:rPr>
        <w:t xml:space="preserve">в, из которых следует, что 27 июня </w:t>
      </w:r>
      <w:r w:rsidRPr="007F55B5">
        <w:rPr>
          <w:rFonts w:ascii="Times New Roman" w:hAnsi="Times New Roman" w:cs="Times New Roman"/>
          <w:i/>
          <w:sz w:val="24"/>
          <w:szCs w:val="24"/>
        </w:rPr>
        <w:t>.2014 года внеочередным общим собранием акционеров ЗАО «Мостостроительный отряд – 106» принято решение о ликвидации общества и назначена ликвидационная комиссия. Реестр кредиторов 2-й очереди (выходные пособия и оплата труда) на ноябрь 2014 года находился в стадии формирования и на тот момент задолженность по оплате труда в отношении 190 человек составляла 10 262 455,20 рублей.</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По информации Государственной инспекции труда в Иркутской области, за нарушение требований статей 22, 136 Трудового кодекса РФ, выразившееся в нарушении сроков выплаты заработной п</w:t>
      </w:r>
      <w:r w:rsidR="00BA4F97">
        <w:rPr>
          <w:rFonts w:ascii="Times New Roman" w:hAnsi="Times New Roman" w:cs="Times New Roman"/>
          <w:i/>
          <w:sz w:val="24"/>
          <w:szCs w:val="24"/>
        </w:rPr>
        <w:t xml:space="preserve">латы, 27 августа </w:t>
      </w:r>
      <w:r w:rsidRPr="007F55B5">
        <w:rPr>
          <w:rFonts w:ascii="Times New Roman" w:hAnsi="Times New Roman" w:cs="Times New Roman"/>
          <w:i/>
          <w:sz w:val="24"/>
          <w:szCs w:val="24"/>
        </w:rPr>
        <w:t>2014 года директор ЗАО «Мостостроительный отряд – 106» привлечен к административной ответственности в виде штрафа.</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На базе ЗАО «Мостостроительный отряд – 106» было организовано новое предприятие Общество с ограниченной ответственностью «Мостостроительный отряд – 106». Однако, как сказано в коллективной жалобе Уполномоченному, и по новому месту работы заработная плата не выплачивалась вовремя. Генеральному директору ООО «Мостостроительный отряд – 106» был направлен запрос о предоставлении информации о задолженности по заработной плате. Документы по запросу предоставлены не были. По факту не предоставления документов, Мировым судьёй 51 судебного участка Братского района Иркутской области директор ООО «Мостостроительный отряд – 106» признан виновным в совершении административного правонарушения, предусмотренного ст. 19.7 КоАП РФ и привлечен к административной ответственности.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Прокуратурой Братского района внесено представление работодателю об устранении выявленных нарушений трудового законодательства, а также направлены в суд исковые заявления о взыскании задолженностей по заработной плате.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Сведения об указанной задолженности по заработной плате в отчете Иркутскстата также отсутствовали.</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К Уполномоченному обратилась Б., работающая в администрации муниципального образования «Братский район». В своей жалобе она указала, что работодатель не выплачивает ей заработную плату в течение длительного времени, чем нарушает её трудовые права. Прокурорская проверка пока</w:t>
      </w:r>
      <w:r w:rsidR="00BA4F97">
        <w:rPr>
          <w:rFonts w:ascii="Times New Roman" w:hAnsi="Times New Roman" w:cs="Times New Roman"/>
          <w:i/>
          <w:sz w:val="24"/>
          <w:szCs w:val="24"/>
        </w:rPr>
        <w:t xml:space="preserve">зала, что по состоянию на 26 декабря </w:t>
      </w:r>
      <w:r w:rsidRPr="007F55B5">
        <w:rPr>
          <w:rFonts w:ascii="Times New Roman" w:hAnsi="Times New Roman" w:cs="Times New Roman"/>
          <w:i/>
          <w:sz w:val="24"/>
          <w:szCs w:val="24"/>
        </w:rPr>
        <w:t>2014 года в администрации МО «Братский район» перед работниками бюджетной сферы имелась задолженность по заработной плате за ноябрь 2014 года в сумме 4 562,1 тысяч рублей.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По результатам проверки прокуратурой мэру Братского района внесено представление об устранении нарушений трудового законодательства, которое рассмотрено и удовлетворено. Задолженность по заработной плате погашена в полном объеме.</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Также к Уполномоченному обратился работник МУП «Автотранс» Казачинско-Ленского района К. Он сообщал, что работники этого муниципального предприятия неоднократно обращались в Государственную инспекцию по труду Иркутской области с коллективными просьбами принять меры по вопросу невыплаты задолженности по заработной плате с ноября 2010 года по август 2011 года и расчета при увольнении, а также по вопросу вынужденного увольнения из МУП «Автотранс». Прокурорская проверка показала, что МУП «Автотранс» имеет задолженность по заработной плате в размере 1 783 тысяч рублей перед 31 уволенным работником. Из ответа прокуратуры области следовало, что прокуратурой Казачинско-Ленского района ранее проводилась проверка законности распоряжения администрацией района имуществом МУП «Автотранс» (переданного во вновь созданное МУП «Прогресс»). Оснований для обращения в судебные органы не было установлено. Вместе с тем, поскольку учредителем при невозможности исполнения МУП денежных обязательств и обязанностей по уплате обязательных платежей в связи с неудовлетворительным финансовым положением с 2008 года, не было принято мер по обращению в суд с заявлением о банкротстве МУП, прокуратурой в адрес мэра Казачинско-Ленского района было внесено представление об устранении нарушений закона. Мэр Казачинско-Ленского района А.В. Романов сообщил Уполномоченному, что администрацией Казачинско-Ленского района разработана муниципальная программа «Труд и занятость», направленная, в том числе, на частичное погашение задолженности по заработной плате бывшим работникам МУП, однако проверка показала, что такая программа отсутствует.</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свою очередь Уполномоченный повторно направил письмо в прокуратуру области с просьбой вернуться к вопросу об оценке законности действий собственника по изъятию имущества и предложил рассмотреть вопрос о возможности возложения субсидиарной ответственности по обязательствам МУП на собственника в соответствии со ст. 7 Федерального закона «О государственных и муниципальных унитарных предприятиях».  Уполномоченный продолжает держать на контроле данную ситуацию.</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На 1 декабря 2014 года произошло увеличение задолженности по заработной плате, в том числе, и за счет включения в список должников организаций-банкротов – ОАО «ПО Усольмаш» и МУП  «Автотранспортное предприятие г. Усть-Илимска». Фактическая задолженность в МУП «Автотранспортное предприятие города Усть-Илимска» составляла более 10 миллионов рублей. Только после вмешательства Правительства Иркутской области и органов прокуратуры задолженность по выплате заработной платы перед работниками МУП Автотранспортное предприятие города Усть-Илимска» была погашена. Следует отметить, что данные и об указанной задолженности отсутствовали в сведениях Иркутскстата.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Кроме того, сотрудниками государственной инспекции труда по Иркутской области в 2014 году было выявлено скрытой задолженности по заработной плате на сумму 282 миллиона рублей, которая после этого была выплачена 11423 работникам.</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С января по декабрь 2014 года должностными лицами Иркутскстата было принято решение о назначении административных наказаний в виде штрафа за совершение правонарушения, предусмотренного статьёй 13.19 Кодекса РФ об административных правонарушениях (нарушение порядка представления статистической информации) по 17 случаям неисполнения требований </w:t>
      </w:r>
      <w:r w:rsidRPr="007F55B5">
        <w:rPr>
          <w:rFonts w:ascii="Times New Roman" w:hAnsi="Times New Roman" w:cs="Times New Roman"/>
          <w:sz w:val="24"/>
          <w:szCs w:val="24"/>
        </w:rPr>
        <w:lastRenderedPageBreak/>
        <w:t>предоставления сведений по форме отчетности Ф-3 - «Сведения о просроченной заработной плате».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Из приведенных примеров следует, что данные о размере имеющейся в регионе задолженности по заработной плате, предоставляемые органом государственной статистики в Иркутской области, не соответствует действительности и являются заниженными. Это обстоятельство создаёт иллюзию относительно благополучного положения дел. Уполномоченный считает необходимым повысить ответственность работодателей за достоверность предоставляемой органам статистики информации.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Кроме того, Правительству Иркутской области, главам муниципальных образований необходимо привлекать к ответственности руководителей подведомственных учреждений (вплоть до увольнения), которые не в состоянии обеспечить выплату заработной платы работникам  в соответствии с Трудовым кодексом РФ.</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соответствии с частью 2 статьи 7 Конституции Российской Федерации в стране устанавливается гарантированный минимальный размер оплаты труда (далее МРОТ). Каждый имеет право на вознаграждение за труд не ниже установленного федеральным законом минимального размера оплаты труда (часть 3 статьи 37 Конституции Российской Федерации). При этом к заработной плате работника организации, расположенной в районе Крайнего Севера или приравненной к районам Крайнего Севера местности, должны начисляться районный коэффициент и процентная надбавка за стаж работы в данных районах и местностях. Однако это не везде соблюдается, и граждане вынуждены отстаивать свои законные права в судах.</w:t>
      </w:r>
    </w:p>
    <w:p w:rsidR="00630E6B" w:rsidRPr="007F55B5" w:rsidRDefault="00630E6B" w:rsidP="007F55B5">
      <w:pPr>
        <w:spacing w:after="0" w:line="240" w:lineRule="auto"/>
        <w:ind w:firstLine="567"/>
        <w:jc w:val="both"/>
        <w:rPr>
          <w:rFonts w:ascii="Times New Roman" w:hAnsi="Times New Roman" w:cs="Times New Roman"/>
          <w:b/>
          <w:sz w:val="24"/>
          <w:szCs w:val="24"/>
        </w:rPr>
      </w:pPr>
      <w:r w:rsidRPr="007F55B5">
        <w:rPr>
          <w:rFonts w:ascii="Times New Roman" w:hAnsi="Times New Roman" w:cs="Times New Roman"/>
          <w:sz w:val="24"/>
          <w:szCs w:val="24"/>
        </w:rPr>
        <w:t>В 2014 году Государственной инспекцией труда было выявлено 628 случаев</w:t>
      </w:r>
      <w:r w:rsidRPr="007F55B5">
        <w:rPr>
          <w:rFonts w:ascii="Times New Roman" w:hAnsi="Times New Roman" w:cs="Times New Roman"/>
          <w:b/>
          <w:sz w:val="24"/>
          <w:szCs w:val="24"/>
        </w:rPr>
        <w:t xml:space="preserve"> </w:t>
      </w:r>
      <w:r w:rsidRPr="007F55B5">
        <w:rPr>
          <w:rFonts w:ascii="Times New Roman" w:hAnsi="Times New Roman" w:cs="Times New Roman"/>
          <w:sz w:val="24"/>
          <w:szCs w:val="24"/>
        </w:rPr>
        <w:t>выплаты заработной платы ниже МРОТ. По требованиям Государственной инспекции труда в Иркутской области 380 работникам произведены доплаты в сумме 853,77 тысяч рублей.</w:t>
      </w:r>
      <w:r w:rsidRPr="007F55B5">
        <w:rPr>
          <w:rFonts w:ascii="Times New Roman" w:hAnsi="Times New Roman" w:cs="Times New Roman"/>
          <w:b/>
          <w:sz w:val="24"/>
          <w:szCs w:val="24"/>
        </w:rPr>
        <w:t xml:space="preserve">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Уполномоченный считает, что в данном случае, работодатели обязаны руководствоваться правовой позицией, изложенной в Обзоре Верховного Суда Российской Федерации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 (утв. През</w:t>
      </w:r>
      <w:r w:rsidR="00BA4F97">
        <w:rPr>
          <w:rFonts w:ascii="Times New Roman" w:hAnsi="Times New Roman" w:cs="Times New Roman"/>
          <w:sz w:val="24"/>
          <w:szCs w:val="24"/>
        </w:rPr>
        <w:t xml:space="preserve">идиумом Верховного Суда РФ 26 февраля </w:t>
      </w:r>
      <w:r w:rsidRPr="007F55B5">
        <w:rPr>
          <w:rFonts w:ascii="Times New Roman" w:hAnsi="Times New Roman" w:cs="Times New Roman"/>
          <w:sz w:val="24"/>
          <w:szCs w:val="24"/>
        </w:rPr>
        <w:t>2014). В частности, в нем указывается: «Изменения, внесенные в статьи 129 и 133 ТК РФ Федеральным законом от 20 апреля 2007 № 54-ФЗ «О внесении изменений в Федеральный закон  «О минимальном размере оплаты труда» и другие законодательные акты Российской федерации не затрагивают правил определения заработной платы работника и системы оплаты труда. При установлении системы оплаты труда каждым работодателем должны в равной мере соблюдаться норма, гарантирующая работнику, полностью отработавшему за месяц норму рабочего времени и выполнившему нормы труда (трудовые обязанности) заработную плату не ниже минимального размера оплаты труда, в том числе и правило об оплате труда, осуществляемого в районах Крайнего Севера и приравненных к ним местностях, в повышенном размере по сравнению с оплатой идентичного труда, выполняемого в нормальных климатических условиях. К заработной плате работника организации, расположенной в районе Крайнего Севера или приравненной к районам Крайнего Севера местности, установленной в размере МРОТ, начисляются районный коэффициент и процентная надбавка за стаж работы в данных районах и местностях».</w:t>
      </w:r>
    </w:p>
    <w:p w:rsidR="00F902F6" w:rsidRPr="007F55B5" w:rsidRDefault="00F902F6" w:rsidP="007F55B5">
      <w:pPr>
        <w:spacing w:after="0" w:line="240" w:lineRule="auto"/>
        <w:ind w:firstLine="567"/>
        <w:jc w:val="both"/>
        <w:rPr>
          <w:rFonts w:ascii="Times New Roman" w:hAnsi="Times New Roman" w:cs="Times New Roman"/>
          <w:color w:val="00B050"/>
          <w:sz w:val="24"/>
          <w:szCs w:val="24"/>
        </w:rPr>
      </w:pPr>
      <w:r w:rsidRPr="007F55B5">
        <w:rPr>
          <w:rFonts w:ascii="Times New Roman" w:hAnsi="Times New Roman" w:cs="Times New Roman"/>
          <w:sz w:val="24"/>
          <w:szCs w:val="24"/>
        </w:rPr>
        <w:t>Учитывая, что рассматриваемое явление носит массовый характер и, в том числе, нарушаются права работников, оплата труда которых производится из средств областного бюджета, Уполномоченный направил Губернатору Иркутской области С.В. Ерощенко соответствующее обращение (Приложение №</w:t>
      </w:r>
      <w:r w:rsidR="008E15AB" w:rsidRPr="007F55B5">
        <w:rPr>
          <w:rFonts w:ascii="Times New Roman" w:hAnsi="Times New Roman" w:cs="Times New Roman"/>
          <w:sz w:val="24"/>
          <w:szCs w:val="24"/>
        </w:rPr>
        <w:t>11).</w:t>
      </w:r>
    </w:p>
    <w:p w:rsidR="00630E6B" w:rsidRPr="00B63E28" w:rsidRDefault="00630E6B" w:rsidP="005904FC">
      <w:pPr>
        <w:spacing w:after="0" w:line="240" w:lineRule="auto"/>
        <w:ind w:firstLine="567"/>
        <w:jc w:val="center"/>
        <w:rPr>
          <w:rFonts w:ascii="Times New Roman" w:eastAsia="Calibri" w:hAnsi="Times New Roman" w:cs="Times New Roman"/>
          <w:b/>
          <w:bCs/>
          <w:sz w:val="24"/>
          <w:szCs w:val="24"/>
        </w:rPr>
      </w:pPr>
      <w:r w:rsidRPr="00B63E28">
        <w:rPr>
          <w:rFonts w:ascii="Times New Roman" w:eastAsia="Calibri" w:hAnsi="Times New Roman" w:cs="Times New Roman"/>
          <w:b/>
          <w:bCs/>
          <w:sz w:val="24"/>
          <w:szCs w:val="24"/>
        </w:rPr>
        <w:lastRenderedPageBreak/>
        <w:t>6.5.О положении с соблюдением прав граждан, переселяемых из зоны затопления Богучанской ГЭС</w:t>
      </w:r>
    </w:p>
    <w:p w:rsidR="00630E6B" w:rsidRPr="007F55B5" w:rsidRDefault="00630E6B" w:rsidP="007F55B5">
      <w:pPr>
        <w:spacing w:after="0" w:line="240" w:lineRule="auto"/>
        <w:ind w:firstLine="567"/>
        <w:rPr>
          <w:rFonts w:ascii="Times New Roman" w:eastAsia="Calibri" w:hAnsi="Times New Roman" w:cs="Times New Roman"/>
          <w:bCs/>
          <w:sz w:val="24"/>
          <w:szCs w:val="24"/>
        </w:rPr>
      </w:pP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В 2014 году продолжалось переселение граждан из зоны затопления Богучанской ГЭС  на территории Иркутской области. По состоянию на 1 января 2015 года остались нерешенными проблемы 60 человек, находящихся в зоне затопления, в том числе в с. Кеуль –34 и в пос. Невон –26 человек. </w:t>
      </w:r>
      <w:r w:rsidRPr="007F55B5">
        <w:rPr>
          <w:rFonts w:ascii="Times New Roman" w:eastAsia="Calibri" w:hAnsi="Times New Roman" w:cs="Times New Roman"/>
          <w:b/>
          <w:bCs/>
          <w:sz w:val="24"/>
          <w:szCs w:val="24"/>
        </w:rPr>
        <w:t xml:space="preserve"> </w:t>
      </w:r>
      <w:r w:rsidRPr="007F55B5">
        <w:rPr>
          <w:rFonts w:ascii="Times New Roman" w:eastAsia="Calibri" w:hAnsi="Times New Roman" w:cs="Times New Roman"/>
          <w:bCs/>
          <w:sz w:val="24"/>
          <w:szCs w:val="24"/>
        </w:rPr>
        <w:t xml:space="preserve">Практически осталась нерешенной проблема освобождения от строений  88 участков, находящихся на территории левобережной части г. Усть-Илимска. Решение этой проблемы затрагивает интересы более чем 200 граждан.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В докладах Уполномоченного за предыдущие годы содержалась критика положений Закона области от 14 июля 2011 года № 76-ОЗ «Об отдельных мерах по подготовке части территории Иркутской области к затоплению» После критических замечаний Уполномоченного он был частично изменен. С момента принятия изменения в этот Закон вносились 7 раз. Однако это не сняло всех возникших при реализации Закона  области вопросов. Отдельные положения этого Закона так и остались неизменными и несоответствующими федеральному законодательству, что, безусловно, повлекло нарушение прав граждан, вынужденных переселяться из зоны затопления Богучанской ГЭС.</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Уже на стадии обсуждения концепции Закона области  от 11 марта 2014 года № 29-оз «О предоставлении жилых помещений жилищного фонда Иркутской области и социальных выплат отдельным категориям граждан» Уполномоченный высказывал мнение о необходимости изменения подходов к регулированию данных общественных отношений. Соответствующие обращения были направлены Губернатору Иркутской области С.В. Ерощенко,  председателю Законодательного Собрания Иркутской области Л.М. Берлиной, прокурору Иркутской области</w:t>
      </w:r>
      <w:r w:rsidR="008E15AB" w:rsidRPr="007F55B5">
        <w:rPr>
          <w:rFonts w:ascii="Times New Roman" w:eastAsia="Calibri" w:hAnsi="Times New Roman" w:cs="Times New Roman"/>
          <w:bCs/>
          <w:sz w:val="24"/>
          <w:szCs w:val="24"/>
        </w:rPr>
        <w:t xml:space="preserve"> И.А. Мельникову (Приложение №12</w:t>
      </w:r>
      <w:r w:rsidRPr="007F55B5">
        <w:rPr>
          <w:rFonts w:ascii="Times New Roman" w:eastAsia="Calibri" w:hAnsi="Times New Roman" w:cs="Times New Roman"/>
          <w:bCs/>
          <w:sz w:val="24"/>
          <w:szCs w:val="24"/>
        </w:rPr>
        <w:t>). Однако Закон был принят в предложенной Иркутским институтом законодательства и правовой информации им. М.М. Сперанского редакции и без учета предложений Уполномоченного.</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Действующий Закон области «О предоставлении жилых помещений жилищного фонда Иркутской области и социальных выплат отдельным категориям граждан» нарушает право на равноценное (соразмерное) возмещение потерь от утраты имущества, реальная стоимость которого в соответствии с федеральным законодательством  должна определяться на основании соглашения сторон. В Законе области  не реализовано положение, предусмотренное статьей 35 Конституции Российской Федерации, о возможности принудительного отчуждения имущества для государственных нужд только при условии предварительного и равноценного возмещения. Вместо этого в основу  определения размера компенсации положена инвентаризационная стоимость объектов недвижимости (за исключением жилья, взамен которого предусмотрено предоставление жилого помещения из специального жилищного фонда области) и кадастровая стоимость земельного участка. Очевидно, что на сумму такой компенсации соответствующее имущество по новому месту жительства приобрести невозможно.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Закон области не предоставляет право на выбор денежного эквивалента стоимости утрачиваемого имущества с целью строительства или покупки нового жилья. Так, Жилищный кодекс  Российской Федерации, регулируя отношения по обеспечению жилищных прав собственника жилого помещения при изъятии земельного участка для государственных или муниципальных нужд, предусматривает возможность реализации одного из двух вариантов: выкуп жилого помещения или предоставление жилого помещения по соглашению с собственником.</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lastRenderedPageBreak/>
        <w:t xml:space="preserve">Имеет место нарушение права на свободу передвижения и на жилище, в том числе нарушение права собственников долей жилых помещений, которые не были зарегистрированы по месту жительства в с. Кеуль  на момент вступления в силу Закона области, на одинаковую защиту собственности по сравнению с другими юридически равными субъектами права. Это правило затрагивает право на жилое помещение  и  членов семьи, которые не были зарегистрированы на момент вступления Закона области в силу. Закон области предусматривает ограничительный критерий в виде регистрации по месту жительства при использовании коэффициента для расчета общей площади жилого помещения, определяемого по установленной Законом формуле.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Развернутые правовые аргументы  были изложены Уполномоченным в письме  на имя Первого заместителя председателя Правительства Иркутской области  В.В. Игнатенко с предложением изменить отдельные положения  Закона Иркутской области «О предоставлении жилых помещений жилищного фонда Иркутской области и социальных выплат отдельным кат</w:t>
      </w:r>
      <w:r w:rsidR="008E15AB" w:rsidRPr="007F55B5">
        <w:rPr>
          <w:rFonts w:ascii="Times New Roman" w:eastAsia="Calibri" w:hAnsi="Times New Roman" w:cs="Times New Roman"/>
          <w:bCs/>
          <w:sz w:val="24"/>
          <w:szCs w:val="24"/>
        </w:rPr>
        <w:t>егориям граждан» (Приложение №13</w:t>
      </w:r>
      <w:r w:rsidRPr="007F55B5">
        <w:rPr>
          <w:rFonts w:ascii="Times New Roman" w:eastAsia="Calibri" w:hAnsi="Times New Roman" w:cs="Times New Roman"/>
          <w:bCs/>
          <w:sz w:val="24"/>
          <w:szCs w:val="24"/>
        </w:rPr>
        <w:t>), однако Правительством  области указанные доводы не были услышаны.</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В отдельных случаях, устанавливая особые, по сравнению с действующим гражданским законодательством, правила, областной законодатель превысил свои полномочия и вторгся в предмет исключительного ведения Российской Федерации по регулированию гражданских правоотношений (пункт «о» статья 71 Конституции Российской Федерации). Это наблюдается, в частности, когда в Законе области ограничивается конституционное право граждан на владение, пользование и распоряжение имуществом как единолично, так и совместно с другими лицами, а именно устанавливается определенная дата возникновения права собственности на жилое помещение, в том числе, когда речь идет о наследовании. Областной законодатель, по существу, устанавливая предельную дату возникновения права собственности, ограничивает гражданские права граждан. Поэтому такая норма не может быть поддержана, да и смысла в ней нет никакого. Жилищное строительство давно не ведется в поселках, которые попали в зону затопления Богучанской ГЭС. Ограничивая гражданский оборот, областной законодатель не уменьшает тем самым количество строений, изначально расположенных на территории этих населенных пунктов. Используя подобную меру, областной законодатель лишь затрудняет реализацию прав отдельных категорий граждан на возмещение утрачиваемого имущества, в связи с затоплением территории водохранилищем Богучанской ГЭС.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Эту проблему Уполномоченный озвучивал на заседании Законодательного Собрания Иркутской области, когда принимался  Закон Иркутской области от 18 декабря 2014 года № 161-ОЗ «О внесении изменений в Закон Иркутской области «О предоставлении жилых помещений жилищного фонда Иркутской области и социальных выплат отдельным категориям граждан». Необходимые уточнения так и не были внесены в текст названного Закона, а также в базовый Закон области, который «страдает» теми же недостатками. По просьбе Уполномоченного была проведена научно-правовая экспертиза отдельных положений Закона Иркутской области  «О внесении изменений в Закон Иркутской области «О предоставлении жилых помещений жилищного фонда Иркутской области и социальных выплат отдельным категориям граждан». В заключении  экспертизы делается вывод о несоответствии положений названного Закона Конституции Российской Федерации и федеральному </w:t>
      </w:r>
      <w:r w:rsidR="00BA4F97">
        <w:rPr>
          <w:rFonts w:ascii="Times New Roman" w:eastAsia="Calibri" w:hAnsi="Times New Roman" w:cs="Times New Roman"/>
          <w:bCs/>
          <w:sz w:val="24"/>
          <w:szCs w:val="24"/>
        </w:rPr>
        <w:t>законодательству (Приложение №14</w:t>
      </w:r>
      <w:r w:rsidR="006A4249">
        <w:rPr>
          <w:rFonts w:ascii="Times New Roman" w:eastAsia="Calibri" w:hAnsi="Times New Roman" w:cs="Times New Roman"/>
          <w:bCs/>
          <w:sz w:val="24"/>
          <w:szCs w:val="24"/>
        </w:rPr>
        <w:t xml:space="preserve"> </w:t>
      </w:r>
      <w:r w:rsidRPr="007F55B5">
        <w:rPr>
          <w:rFonts w:ascii="Times New Roman" w:eastAsia="Calibri" w:hAnsi="Times New Roman" w:cs="Times New Roman"/>
          <w:bCs/>
          <w:sz w:val="24"/>
          <w:szCs w:val="24"/>
        </w:rPr>
        <w:t>).</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Уполномоченному поступают жалобы от жителей г. Усть-Илимска, имеющих земельные участки и строения по улицам Заводская и Набережная. Территория  этих улиц входит в зону влияния водохранилища Богучанской ГЭС и поэтому должна быть освобождена от строений. Граждане сообщили Уполномоченному, что </w:t>
      </w:r>
      <w:r w:rsidRPr="007F55B5">
        <w:rPr>
          <w:rFonts w:ascii="Times New Roman" w:eastAsia="Calibri" w:hAnsi="Times New Roman" w:cs="Times New Roman"/>
          <w:bCs/>
          <w:sz w:val="24"/>
          <w:szCs w:val="24"/>
        </w:rPr>
        <w:lastRenderedPageBreak/>
        <w:t xml:space="preserve">получили уведомление о сносе и сожжении всех имеющихся построек, однако вопрос о возмещении им ущерба не был решен.  Еще 5 февраля 2013 г.  Уполномоченным было направлено обращение в адрес Губернатора Иркутской области С.В. Ерощенко, в котором излагалась и проблема граждан, проживающих по ул. Набережная и Заводская в г. Усть-Илимске.  Результатом рассмотрения этого обращения явилось принятие постановления администрации г. Усть-Илимска от 5 июля 2013 года № 483,  которым утверждена Муниципальная программа «О дополнительных мерах социальной поддержки гражданам, утрачивающим в связи с затоплением части территории Иркутской области объекты недвижимости, расположенные на территории муниципального образования «Город Усть-Илимск», и не относящимся к категориям граждан, предусмотренным Законом Иркутской области  «Об отдельных мерах по подготовке части территории Иркутской области к затоплению» на 2013 – 2014 годы.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Кроме этого, Уполномоченный по заявлению отдельных гражданин направлял обращение в адрес Первого заместителя председателя Правительства  Иркутской области В.И. Пашкова с просьбой дополнительно изучить ситуацию по проблеме граждан, имеющих строения по ул. Набережная и Заводская,  и принять соответствующие меры для решения вопроса.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Позднее, в связи с обращениями представителей инициативной группы, направлялись письма в адрес Первого заместителя председателя Правительства Иркутской области Н.В. Слободчикова.  Уполномоченный  предлагал рассмотреть вопрос о подготовке законодательной инициативы о порядке возмещения ущерба гражданам при сносе их строений, расположенных по улицам Набережная и Заводская.  Решение этого вопроса обеспечило бы равный подход в возмещении ущерба гражданам в связи со сносом строений в зоне  влияния водохранилища Богучанской ГЭС.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Несмотря на то, что правовое положение строений и земельных участков, расположенных по ул. Заводская и Набережная в г. Усть-Илимске, иное, по сравнению с объектами, расположенными в с. Кеуль и Невон,  вопрос о возмещении ущерба гражданам, либо о предоставлении им хотя-бы компенсации, по мнению Уполномоченного, следует решать с учетом всех обстоятельств. Особенность правового положения этих строений и участков заключается в том, что право собственности на  них, не зарегистрировано в установленном законодательством порядке.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Граждане на протяжении нескольких десятков лет </w:t>
      </w:r>
      <w:r w:rsidRPr="007F55B5">
        <w:rPr>
          <w:rFonts w:ascii="Times New Roman" w:eastAsia="Calibri" w:hAnsi="Times New Roman" w:cs="Times New Roman"/>
          <w:bCs/>
          <w:i/>
          <w:sz w:val="24"/>
          <w:szCs w:val="24"/>
        </w:rPr>
        <w:t xml:space="preserve">добросовестно, открыто и непрерывно </w:t>
      </w:r>
      <w:r w:rsidRPr="007F55B5">
        <w:rPr>
          <w:rFonts w:ascii="Times New Roman" w:eastAsia="Calibri" w:hAnsi="Times New Roman" w:cs="Times New Roman"/>
          <w:bCs/>
          <w:sz w:val="24"/>
          <w:szCs w:val="24"/>
        </w:rPr>
        <w:t xml:space="preserve">пользуются  земельными участками  и объектами недвижимости, которые возвели самостоятельно за счет собственных средств. Органы местного самоуправления </w:t>
      </w:r>
      <w:r w:rsidRPr="007F55B5">
        <w:rPr>
          <w:rFonts w:ascii="Times New Roman" w:eastAsia="Calibri" w:hAnsi="Times New Roman" w:cs="Times New Roman"/>
          <w:bCs/>
          <w:i/>
          <w:sz w:val="24"/>
          <w:szCs w:val="24"/>
        </w:rPr>
        <w:t xml:space="preserve">безмолвно, бездеятельно длительное время допускали явное нарушение своего правомочия на управление и распоряжение земельными участками </w:t>
      </w:r>
      <w:r w:rsidRPr="007F55B5">
        <w:rPr>
          <w:rFonts w:ascii="Times New Roman" w:eastAsia="Calibri" w:hAnsi="Times New Roman" w:cs="Times New Roman"/>
          <w:bCs/>
          <w:sz w:val="24"/>
          <w:szCs w:val="24"/>
        </w:rPr>
        <w:t>(хотя из заявлений граждан не ясно, в чьей собственности находится в настоящее время земля – муниципальной или государственной). Т.е., сложилась ситуация, когда ни представители публичной власти, ни граждане, фактически владеющие земельными участками, не выполнили свои обязанности по надлежащему оформлению прав на земельные участки и жилые строения, возводимые на них. При чем эта ситуация возникла задолго до вступления в силу Гражданского кодекса Российской Федерации. Кроме этого, по сообщению граждан,  1 марта 1990 г. было принято Решение исполнительного комитета Усть-Илимского городского Совета народных депутатов от № 126 «О разрешении временного использования времянок и земельных участков под сельхознужды». Это обстоятельство также опровергает тезис о самовольном захвате земельных участков в данном районе.</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lastRenderedPageBreak/>
        <w:t>Следует отметить, что принятая муниципальная программа не реализуется должным образом, возможно, из-за допущенных концептуальных ошибок при ее разработке.</w:t>
      </w:r>
    </w:p>
    <w:p w:rsidR="00630E6B" w:rsidRPr="007F55B5" w:rsidRDefault="00630E6B" w:rsidP="007F55B5">
      <w:pPr>
        <w:spacing w:after="0" w:line="240" w:lineRule="auto"/>
        <w:ind w:firstLine="567"/>
        <w:jc w:val="both"/>
        <w:rPr>
          <w:rFonts w:ascii="Times New Roman" w:eastAsia="Calibri" w:hAnsi="Times New Roman" w:cs="Times New Roman"/>
          <w:bCs/>
          <w:i/>
          <w:sz w:val="24"/>
          <w:szCs w:val="24"/>
        </w:rPr>
      </w:pPr>
      <w:r w:rsidRPr="007F55B5">
        <w:rPr>
          <w:rFonts w:ascii="Times New Roman" w:eastAsia="Calibri" w:hAnsi="Times New Roman" w:cs="Times New Roman"/>
          <w:bCs/>
          <w:i/>
          <w:sz w:val="24"/>
          <w:szCs w:val="24"/>
        </w:rPr>
        <w:t xml:space="preserve">Так, в обращении гражданина Д. указывается, что жители, имеющие строения по улицам Набережная и Заводская проходят «круги ада», доказывая свое право на получение возмещения ущерба за сносимые строения. </w:t>
      </w:r>
      <w:r w:rsidRPr="007F55B5">
        <w:rPr>
          <w:rFonts w:ascii="Times New Roman" w:eastAsia="Calibri" w:hAnsi="Times New Roman" w:cs="Times New Roman"/>
          <w:bCs/>
          <w:i/>
          <w:sz w:val="24"/>
          <w:szCs w:val="24"/>
        </w:rPr>
        <w:tab/>
        <w:t>Сначала граждан отправили в суд за установлением факта пользования, якобы, бесхозным имуществом, поскольку данное условие заложено в муниципальной программе, принятой с целью предоставления мер поддержки этим гражданам. Заявление судом на законных и обоснованных основаниях оставлено без рассмотрения, частная жалоба – без удовлетворения. Затем отдельные граждане вынуждены был выступать в качестве ответчика в суде по иску департамента недвижимости администрации г. Усть-Илимска о выселении из жилого строения. В удовлетворении исковых требований отказано, поскольку суду не представлено доказательств того, что на департамент возложены обязанности по санитарной очистке территории. Кроме того, заявитель обращался в межведомственную комиссию при администрации г. Усть-Илимска за получением денежной компенсации за сносимые строения, получил отказ.</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Для решения данного вопроса отнимается рабочее время многих муниципальных, государственных служащих, судей, а граждане (не являющиеся инициаторами сноса строений) также вынуждены тратить свои силы и время и, кроме того, испытывать нервные потрясения. Самое отрицательное последствие заключается в том, что у людей исчезает вера в справедливое к ним отношение со стороны представителей публичной власти. Причиной всего происходящего является порой некомпетентность и бездушие работников, готовивших и принимавших какие-либо решения по данному вопросу.</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Уполномоченный обращал внимание Правительства Иркутской области на то, что в проектной документации ОАО «Ленгидропроект»  предлагалось законодательным актом приравнять  граждан, проживающих на левобережной части г. Усть-Илимска, у которых права на строения надлежащим образом не оформлены, к нанимателям муниципального жилья. Такой приемлемый правовой выход, с точки зрения разработчиков проектной документации, позволил бы справедливо решить жилищные проблемы граждан при переселении из зоны затопления. Однако эта рекомендация тоже осталась не востребованной.</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Региональными программами  Иркутской области «Подготовка зоны затопления части территории Иркутской области в связи со строительством Богучанской ГЭС» на 2011–2012 годы, и на 2012-2013 годы установлен  соответственно Перечень жилых домов (жилых помещений), подлежащих расселению в связи с затоплением части территории Иркутской области,  и  Перечень жилых помещений, попадающих в зону затопления части территории Иркутской области в связи со строительством Богучанской ГЭС, куда включены и жилые дома, расположенные в г. Усть-Илимске, по улицам Набережная и Заводская. Анализ содержания названных программ позволяет сделать однозначный вывод, что предусмотрено мероприятие по приобретению жилых помещений для переселения граждан из зоны затопления Богучанской ГЭС в соответствии с Перечнем жилых помещений, попадающих в зону затопления. Объем финансирования программ не мог рассчитываться без учета всех мероприятий, включенных в нее. Однако должной реакции на данное обстоятельство также не последовало.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В некоторых обращениях граждан имеются жалобы, что отдельные участки по ул. Набережная необоснованно не вошли в Перечень жилых помещений, попадающих в зону затопления. Обоснованного ответа от Министерства </w:t>
      </w:r>
      <w:r w:rsidRPr="007F55B5">
        <w:rPr>
          <w:rFonts w:ascii="Times New Roman" w:eastAsia="Calibri" w:hAnsi="Times New Roman" w:cs="Times New Roman"/>
          <w:bCs/>
          <w:sz w:val="24"/>
          <w:szCs w:val="24"/>
        </w:rPr>
        <w:lastRenderedPageBreak/>
        <w:t xml:space="preserve">строительства, дорожного хозяйства Иркутской области в адрес Уполномоченного по данному вопросу пока не поступило.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Из поступивших из Правительства Иркутской области ответов на обращения Уполномоченного ясно, что органы исполнительной власти отказались разрешать сложившуюся ситуацию в интересах граждан, имеющих строения на ул. Набережная и Заводская в г. Усть-Илимске. Обосновали свое бездействие в этом вопросе наличием муниципальной программы.  </w:t>
      </w:r>
      <w:r w:rsidR="006A4249">
        <w:rPr>
          <w:rFonts w:ascii="Times New Roman" w:eastAsia="Calibri" w:hAnsi="Times New Roman" w:cs="Times New Roman"/>
          <w:bCs/>
          <w:sz w:val="24"/>
          <w:szCs w:val="24"/>
        </w:rPr>
        <w:t>К</w:t>
      </w:r>
      <w:r w:rsidRPr="007F55B5">
        <w:rPr>
          <w:rFonts w:ascii="Times New Roman" w:eastAsia="Calibri" w:hAnsi="Times New Roman" w:cs="Times New Roman"/>
          <w:bCs/>
          <w:sz w:val="24"/>
          <w:szCs w:val="24"/>
        </w:rPr>
        <w:t xml:space="preserve">ак выполняется эта программа </w:t>
      </w:r>
      <w:r w:rsidR="006A4249">
        <w:rPr>
          <w:rFonts w:ascii="Times New Roman" w:eastAsia="Calibri" w:hAnsi="Times New Roman" w:cs="Times New Roman"/>
          <w:bCs/>
          <w:sz w:val="24"/>
          <w:szCs w:val="24"/>
        </w:rPr>
        <w:t xml:space="preserve">уже </w:t>
      </w:r>
      <w:r w:rsidRPr="007F55B5">
        <w:rPr>
          <w:rFonts w:ascii="Times New Roman" w:eastAsia="Calibri" w:hAnsi="Times New Roman" w:cs="Times New Roman"/>
          <w:bCs/>
          <w:sz w:val="24"/>
          <w:szCs w:val="24"/>
        </w:rPr>
        <w:t xml:space="preserve">было сказано.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 xml:space="preserve">Уполномоченный в этом вопросе исчерпал свои возможности и, к сожалению, не смог убедить представителей власти в необходимости принятия </w:t>
      </w:r>
      <w:r w:rsidR="006A4249">
        <w:rPr>
          <w:rFonts w:ascii="Times New Roman" w:eastAsia="Calibri" w:hAnsi="Times New Roman" w:cs="Times New Roman"/>
          <w:bCs/>
          <w:sz w:val="24"/>
          <w:szCs w:val="24"/>
        </w:rPr>
        <w:t>надлежащих</w:t>
      </w:r>
      <w:r w:rsidRPr="007F55B5">
        <w:rPr>
          <w:rFonts w:ascii="Times New Roman" w:eastAsia="Calibri" w:hAnsi="Times New Roman" w:cs="Times New Roman"/>
          <w:bCs/>
          <w:sz w:val="24"/>
          <w:szCs w:val="24"/>
        </w:rPr>
        <w:t xml:space="preserve"> мер для недопущения фактов ущемления законных прав и интересов граждан.</w:t>
      </w:r>
    </w:p>
    <w:p w:rsidR="0067533F" w:rsidRPr="007F55B5" w:rsidRDefault="0067533F"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bCs/>
          <w:sz w:val="24"/>
          <w:szCs w:val="24"/>
        </w:rPr>
        <w:t>Остроту проблемы подтверждает тот факт, что Уполномоченному продолжают поступать обращения граждан по вопросам переселения из зоны затопления. В большинстве своем их жизненные ситуации требуют индивидуального подхода. Ранее такие проблемы были предметом рассмотрения рабочей группы под председательством первого заместителя Председателя Правительства Иркутской области В.И. Пашкова. После  его ухода с этой должности рабочая группа прекратила свою деятельность, а не решенные вопросы остались. Уполномоченный надеется, что эта форма работы, в целях защиты прав граждан, будет возобновлена.</w:t>
      </w:r>
    </w:p>
    <w:p w:rsidR="00630E6B" w:rsidRPr="007F55B5" w:rsidRDefault="00630E6B" w:rsidP="007F55B5">
      <w:pPr>
        <w:spacing w:after="0" w:line="240" w:lineRule="auto"/>
        <w:ind w:firstLine="567"/>
        <w:rPr>
          <w:rFonts w:ascii="Times New Roman" w:eastAsia="Calibri" w:hAnsi="Times New Roman" w:cs="Times New Roman"/>
          <w:bCs/>
          <w:sz w:val="24"/>
          <w:szCs w:val="24"/>
        </w:rPr>
      </w:pPr>
    </w:p>
    <w:p w:rsidR="00630E6B" w:rsidRPr="00B63E28" w:rsidRDefault="00630E6B" w:rsidP="006A4249">
      <w:pPr>
        <w:numPr>
          <w:ilvl w:val="0"/>
          <w:numId w:val="2"/>
        </w:numPr>
        <w:spacing w:after="0" w:line="240" w:lineRule="auto"/>
        <w:ind w:left="0" w:hanging="11"/>
        <w:jc w:val="center"/>
        <w:rPr>
          <w:rFonts w:ascii="Times New Roman" w:eastAsia="Calibri" w:hAnsi="Times New Roman" w:cs="Times New Roman"/>
          <w:b/>
          <w:bCs/>
          <w:sz w:val="28"/>
          <w:szCs w:val="28"/>
        </w:rPr>
      </w:pPr>
      <w:r w:rsidRPr="00B63E28">
        <w:rPr>
          <w:rFonts w:ascii="Times New Roman" w:eastAsia="Calibri" w:hAnsi="Times New Roman" w:cs="Times New Roman"/>
          <w:b/>
          <w:bCs/>
          <w:sz w:val="28"/>
          <w:szCs w:val="28"/>
        </w:rPr>
        <w:t>Об обеспечении  права</w:t>
      </w:r>
      <w:r w:rsidR="00C22851" w:rsidRPr="00B63E28">
        <w:rPr>
          <w:rFonts w:ascii="Times New Roman" w:eastAsia="Calibri" w:hAnsi="Times New Roman" w:cs="Times New Roman"/>
          <w:b/>
          <w:bCs/>
          <w:sz w:val="28"/>
          <w:szCs w:val="28"/>
        </w:rPr>
        <w:t xml:space="preserve"> граждан</w:t>
      </w:r>
      <w:r w:rsidRPr="00B63E28">
        <w:rPr>
          <w:rFonts w:ascii="Times New Roman" w:eastAsia="Calibri" w:hAnsi="Times New Roman" w:cs="Times New Roman"/>
          <w:b/>
          <w:bCs/>
          <w:sz w:val="28"/>
          <w:szCs w:val="28"/>
        </w:rPr>
        <w:t xml:space="preserve"> на благоприятную окружающую среду</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Статья 42 Конституции России гарантирует каждому право  на благоприятную окружающую среду.</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Поступившие Уполномоченному в 2014 году жалобы свидетельствуют, что наиболее актуальными для населения Иркутской области в данной сфере являются вопросы качества атмосферного воздуха и питьевой воды.</w:t>
      </w:r>
    </w:p>
    <w:p w:rsidR="00630E6B" w:rsidRPr="007F55B5" w:rsidRDefault="00630E6B" w:rsidP="007F55B5">
      <w:pPr>
        <w:autoSpaceDE w:val="0"/>
        <w:autoSpaceDN w:val="0"/>
        <w:adjustRightInd w:val="0"/>
        <w:spacing w:after="0" w:line="240" w:lineRule="auto"/>
        <w:ind w:right="-1"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настоящем разделе рассматриваются вопросы качества питьевой воды и атмосферного воздуха, что совсем не означает отсутствия иных требующих решения экологических проблем региона.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Иркутская область вступила в 2014 год, занимая  второе (год назад - первое) место - среди регионов Сибирского федерального округа с наибольшим объемом сбросов загрязненных сточных вод и сохраняя третье место как по объему выбросов загрязняющих веществ в атмосферный воздух, так и по объему выбросов загрязняющих веществ от стационарных источников в атмосферный воздух.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 началу 2014 года доля городского населения, проживающего в городах с высоким и очень высоким уровнем загрязнения атмосферного воздуха,  составила 49%.</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eastAsia="Times New Roman" w:hAnsi="Times New Roman" w:cs="Times New Roman"/>
          <w:sz w:val="24"/>
          <w:szCs w:val="24"/>
          <w:lang w:eastAsia="ru-RU"/>
        </w:rPr>
        <w:t>Ввиду отсутствия статистических данных за 2014 год, для оценки объемов загрязняющих веществ в атмосферу использованы данные за 2013 год:</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Выброс загрязняющих веществ в атмосферу в 2013 году составил 685,9 тысяч тонн и сократился на 5% по сравнению с 2012 годом, но увеличился  относительно 2000 года - на 28%. В расчете на каждого жителя области количество вредных веществ, попавших в атмосферу, составило 283 кг. Естественно около промышленных предприятий (главным образом в городах) эта величина в разы выше среднего показателя.</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Выбросы основных загрязняющих веществ от отдельных групп источников загрязнения  (2013 год):</w:t>
      </w:r>
    </w:p>
    <w:p w:rsidR="00B63E28" w:rsidRDefault="00B63E28" w:rsidP="007F55B5">
      <w:pPr>
        <w:spacing w:after="0" w:line="240" w:lineRule="auto"/>
        <w:ind w:firstLine="567"/>
        <w:jc w:val="right"/>
        <w:rPr>
          <w:rFonts w:ascii="Times New Roman" w:eastAsia="Times New Roman" w:hAnsi="Times New Roman" w:cs="Times New Roman"/>
          <w:sz w:val="24"/>
          <w:szCs w:val="24"/>
          <w:lang w:eastAsia="ru-RU"/>
        </w:rPr>
      </w:pPr>
    </w:p>
    <w:p w:rsidR="00B63E28" w:rsidRDefault="00B63E28" w:rsidP="007F55B5">
      <w:pPr>
        <w:spacing w:after="0" w:line="240" w:lineRule="auto"/>
        <w:ind w:firstLine="567"/>
        <w:jc w:val="right"/>
        <w:rPr>
          <w:rFonts w:ascii="Times New Roman" w:eastAsia="Times New Roman" w:hAnsi="Times New Roman" w:cs="Times New Roman"/>
          <w:sz w:val="24"/>
          <w:szCs w:val="24"/>
          <w:lang w:eastAsia="ru-RU"/>
        </w:rPr>
      </w:pPr>
    </w:p>
    <w:p w:rsidR="00B63E28" w:rsidRDefault="00B63E28" w:rsidP="007F55B5">
      <w:pPr>
        <w:spacing w:after="0" w:line="240" w:lineRule="auto"/>
        <w:ind w:firstLine="567"/>
        <w:jc w:val="right"/>
        <w:rPr>
          <w:rFonts w:ascii="Times New Roman" w:eastAsia="Times New Roman" w:hAnsi="Times New Roman" w:cs="Times New Roman"/>
          <w:sz w:val="24"/>
          <w:szCs w:val="24"/>
          <w:lang w:eastAsia="ru-RU"/>
        </w:rPr>
      </w:pPr>
    </w:p>
    <w:p w:rsidR="00630E6B" w:rsidRPr="007F55B5" w:rsidRDefault="00630E6B" w:rsidP="007F55B5">
      <w:pPr>
        <w:spacing w:after="0" w:line="240" w:lineRule="auto"/>
        <w:ind w:firstLine="567"/>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 </w:t>
      </w:r>
    </w:p>
    <w:tbl>
      <w:tblPr>
        <w:tblW w:w="4586" w:type="pct"/>
        <w:tblInd w:w="108" w:type="dxa"/>
        <w:tblLayout w:type="fixed"/>
        <w:tblLook w:val="0000" w:firstRow="0" w:lastRow="0" w:firstColumn="0" w:lastColumn="0" w:noHBand="0" w:noVBand="0"/>
      </w:tblPr>
      <w:tblGrid>
        <w:gridCol w:w="1251"/>
        <w:gridCol w:w="728"/>
        <w:gridCol w:w="714"/>
        <w:gridCol w:w="707"/>
        <w:gridCol w:w="714"/>
        <w:gridCol w:w="714"/>
        <w:gridCol w:w="705"/>
        <w:gridCol w:w="13"/>
        <w:gridCol w:w="694"/>
        <w:gridCol w:w="25"/>
        <w:gridCol w:w="542"/>
        <w:gridCol w:w="21"/>
        <w:gridCol w:w="18"/>
        <w:gridCol w:w="527"/>
        <w:gridCol w:w="26"/>
        <w:gridCol w:w="18"/>
        <w:gridCol w:w="804"/>
        <w:gridCol w:w="38"/>
      </w:tblGrid>
      <w:tr w:rsidR="001773A3" w:rsidRPr="007F55B5" w:rsidTr="001773A3">
        <w:trPr>
          <w:trHeight w:val="128"/>
          <w:tblHeader/>
        </w:trPr>
        <w:tc>
          <w:tcPr>
            <w:tcW w:w="757" w:type="pct"/>
            <w:vMerge w:val="restart"/>
            <w:tcBorders>
              <w:top w:val="single" w:sz="8" w:space="0" w:color="auto"/>
              <w:left w:val="single" w:sz="4" w:space="0" w:color="auto"/>
              <w:bottom w:val="single" w:sz="8" w:space="0" w:color="000000"/>
              <w:right w:val="single" w:sz="8" w:space="0" w:color="auto"/>
            </w:tcBorders>
            <w:shd w:val="clear" w:color="auto" w:fill="auto"/>
            <w:noWrap/>
          </w:tcPr>
          <w:p w:rsidR="00630E6B" w:rsidRPr="007F55B5" w:rsidRDefault="00630E6B" w:rsidP="005015A4">
            <w:pPr>
              <w:spacing w:line="240" w:lineRule="auto"/>
              <w:ind w:firstLine="567"/>
              <w:jc w:val="center"/>
              <w:rPr>
                <w:rFonts w:ascii="Times New Roman" w:hAnsi="Times New Roman" w:cs="Times New Roman"/>
                <w:sz w:val="24"/>
                <w:szCs w:val="24"/>
              </w:rPr>
            </w:pPr>
          </w:p>
        </w:tc>
        <w:tc>
          <w:tcPr>
            <w:tcW w:w="4243" w:type="pct"/>
            <w:gridSpan w:val="17"/>
            <w:tcBorders>
              <w:top w:val="single" w:sz="8" w:space="0" w:color="auto"/>
              <w:left w:val="nil"/>
              <w:bottom w:val="single" w:sz="8" w:space="0" w:color="auto"/>
              <w:right w:val="single" w:sz="4" w:space="0" w:color="auto"/>
            </w:tcBorders>
            <w:shd w:val="clear" w:color="auto" w:fill="auto"/>
            <w:noWrap/>
          </w:tcPr>
          <w:p w:rsidR="00630E6B" w:rsidRPr="007F55B5" w:rsidRDefault="00630E6B" w:rsidP="005015A4">
            <w:pPr>
              <w:spacing w:after="0" w:line="240" w:lineRule="auto"/>
              <w:ind w:firstLine="567"/>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Загрязняющие вещества (тонн)</w:t>
            </w:r>
          </w:p>
        </w:tc>
      </w:tr>
      <w:tr w:rsidR="001773A3" w:rsidRPr="007F55B5" w:rsidTr="001773A3">
        <w:trPr>
          <w:trHeight w:val="258"/>
          <w:tblHeader/>
        </w:trPr>
        <w:tc>
          <w:tcPr>
            <w:tcW w:w="757" w:type="pct"/>
            <w:vMerge/>
            <w:tcBorders>
              <w:top w:val="single" w:sz="8" w:space="0" w:color="auto"/>
              <w:left w:val="single" w:sz="4" w:space="0" w:color="auto"/>
              <w:bottom w:val="single" w:sz="8" w:space="0" w:color="000000"/>
              <w:right w:val="single" w:sz="8" w:space="0" w:color="auto"/>
            </w:tcBorders>
          </w:tcPr>
          <w:p w:rsidR="00630E6B" w:rsidRPr="007F55B5" w:rsidRDefault="00630E6B" w:rsidP="005015A4">
            <w:pPr>
              <w:spacing w:after="0" w:line="240" w:lineRule="auto"/>
              <w:ind w:firstLine="567"/>
              <w:jc w:val="center"/>
              <w:rPr>
                <w:rFonts w:ascii="Times New Roman" w:eastAsia="Times New Roman" w:hAnsi="Times New Roman" w:cs="Times New Roman"/>
                <w:b/>
                <w:bCs/>
                <w:sz w:val="24"/>
                <w:szCs w:val="24"/>
                <w:lang w:eastAsia="ru-RU"/>
              </w:rPr>
            </w:pPr>
          </w:p>
        </w:tc>
        <w:tc>
          <w:tcPr>
            <w:tcW w:w="872" w:type="pct"/>
            <w:gridSpan w:val="2"/>
            <w:tcBorders>
              <w:top w:val="single" w:sz="8" w:space="0" w:color="auto"/>
              <w:left w:val="nil"/>
              <w:bottom w:val="single" w:sz="8" w:space="0" w:color="auto"/>
              <w:right w:val="single" w:sz="8" w:space="0" w:color="000000"/>
            </w:tcBorders>
            <w:shd w:val="clear" w:color="auto" w:fill="auto"/>
            <w:noWrap/>
          </w:tcPr>
          <w:p w:rsidR="00630E6B" w:rsidRPr="007F55B5" w:rsidRDefault="00630E6B" w:rsidP="005015A4">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твердые</w:t>
            </w:r>
          </w:p>
        </w:tc>
        <w:tc>
          <w:tcPr>
            <w:tcW w:w="860" w:type="pct"/>
            <w:gridSpan w:val="2"/>
            <w:tcBorders>
              <w:top w:val="single" w:sz="8" w:space="0" w:color="auto"/>
              <w:left w:val="nil"/>
              <w:bottom w:val="single" w:sz="8" w:space="0" w:color="auto"/>
              <w:right w:val="nil"/>
            </w:tcBorders>
            <w:shd w:val="clear" w:color="auto" w:fill="auto"/>
            <w:noWrap/>
          </w:tcPr>
          <w:p w:rsidR="00630E6B" w:rsidRPr="007F55B5" w:rsidRDefault="00630E6B" w:rsidP="00B63E28">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диоксид серы</w:t>
            </w:r>
          </w:p>
        </w:tc>
        <w:tc>
          <w:tcPr>
            <w:tcW w:w="866" w:type="pct"/>
            <w:gridSpan w:val="3"/>
            <w:tcBorders>
              <w:top w:val="single" w:sz="8" w:space="0" w:color="auto"/>
              <w:left w:val="single" w:sz="8" w:space="0" w:color="auto"/>
              <w:bottom w:val="single" w:sz="8" w:space="0" w:color="auto"/>
              <w:right w:val="single" w:sz="8" w:space="0" w:color="000000"/>
            </w:tcBorders>
            <w:shd w:val="clear" w:color="auto" w:fill="auto"/>
            <w:noWrap/>
          </w:tcPr>
          <w:p w:rsidR="00630E6B" w:rsidRPr="007F55B5" w:rsidRDefault="00630E6B" w:rsidP="00B63E28">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оксид углерода</w:t>
            </w:r>
          </w:p>
        </w:tc>
        <w:tc>
          <w:tcPr>
            <w:tcW w:w="787" w:type="pct"/>
            <w:gridSpan w:val="5"/>
            <w:tcBorders>
              <w:top w:val="single" w:sz="8" w:space="0" w:color="auto"/>
              <w:left w:val="nil"/>
              <w:bottom w:val="single" w:sz="8" w:space="0" w:color="auto"/>
              <w:right w:val="nil"/>
            </w:tcBorders>
            <w:shd w:val="clear" w:color="auto" w:fill="auto"/>
            <w:noWrap/>
          </w:tcPr>
          <w:p w:rsidR="00630E6B" w:rsidRPr="007F55B5" w:rsidRDefault="00630E6B" w:rsidP="00B63E28">
            <w:pPr>
              <w:spacing w:after="0" w:line="240" w:lineRule="auto"/>
              <w:ind w:firstLine="30"/>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оксид азота</w:t>
            </w:r>
          </w:p>
        </w:tc>
        <w:tc>
          <w:tcPr>
            <w:tcW w:w="857" w:type="pct"/>
            <w:gridSpan w:val="5"/>
            <w:tcBorders>
              <w:top w:val="single" w:sz="8" w:space="0" w:color="auto"/>
              <w:left w:val="single" w:sz="8" w:space="0" w:color="auto"/>
              <w:bottom w:val="single" w:sz="8" w:space="0" w:color="auto"/>
              <w:right w:val="single" w:sz="4" w:space="0" w:color="auto"/>
            </w:tcBorders>
            <w:shd w:val="clear" w:color="auto" w:fill="auto"/>
          </w:tcPr>
          <w:p w:rsidR="00630E6B" w:rsidRPr="007F55B5" w:rsidRDefault="00630E6B" w:rsidP="00B63E28">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углеводороды с учетом ЛОС (исключая метан)</w:t>
            </w:r>
          </w:p>
        </w:tc>
      </w:tr>
      <w:tr w:rsidR="001773A3" w:rsidRPr="007F55B5" w:rsidTr="001773A3">
        <w:trPr>
          <w:cantSplit/>
          <w:trHeight w:val="7257"/>
          <w:tblHeader/>
        </w:trPr>
        <w:tc>
          <w:tcPr>
            <w:tcW w:w="757" w:type="pct"/>
            <w:vMerge/>
            <w:tcBorders>
              <w:top w:val="single" w:sz="8" w:space="0" w:color="auto"/>
              <w:left w:val="single" w:sz="4" w:space="0" w:color="auto"/>
              <w:bottom w:val="single" w:sz="4" w:space="0" w:color="auto"/>
              <w:right w:val="single" w:sz="8" w:space="0" w:color="auto"/>
            </w:tcBorders>
          </w:tcPr>
          <w:p w:rsidR="00630E6B" w:rsidRPr="007F55B5" w:rsidRDefault="00630E6B" w:rsidP="005015A4">
            <w:pPr>
              <w:spacing w:after="0" w:line="240" w:lineRule="auto"/>
              <w:ind w:firstLine="567"/>
              <w:jc w:val="center"/>
              <w:rPr>
                <w:rFonts w:ascii="Times New Roman" w:eastAsia="Times New Roman" w:hAnsi="Times New Roman" w:cs="Times New Roman"/>
                <w:b/>
                <w:bCs/>
                <w:sz w:val="24"/>
                <w:szCs w:val="24"/>
                <w:lang w:eastAsia="ru-RU"/>
              </w:rPr>
            </w:pPr>
          </w:p>
        </w:tc>
        <w:tc>
          <w:tcPr>
            <w:tcW w:w="441" w:type="pct"/>
            <w:tcBorders>
              <w:top w:val="nil"/>
              <w:left w:val="nil"/>
              <w:bottom w:val="single" w:sz="4" w:space="0" w:color="auto"/>
              <w:right w:val="single" w:sz="8" w:space="0" w:color="auto"/>
            </w:tcBorders>
            <w:shd w:val="clear" w:color="auto" w:fill="auto"/>
          </w:tcPr>
          <w:p w:rsidR="00C221F3" w:rsidRDefault="00B63E28" w:rsidP="00DD3E4B">
            <w:pPr>
              <w:spacing w:after="0" w:line="240" w:lineRule="auto"/>
              <w:ind w:hanging="113"/>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w:t>
            </w:r>
            <w:r w:rsidR="00630E6B" w:rsidRPr="007F55B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сжи</w:t>
            </w:r>
          </w:p>
          <w:p w:rsidR="00C221F3" w:rsidRDefault="00C221F3" w:rsidP="00DD3E4B">
            <w:pPr>
              <w:spacing w:after="0" w:line="240" w:lineRule="auto"/>
              <w:ind w:hanging="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B63E28">
              <w:rPr>
                <w:rFonts w:ascii="Times New Roman" w:eastAsia="Times New Roman" w:hAnsi="Times New Roman" w:cs="Times New Roman"/>
                <w:sz w:val="24"/>
                <w:szCs w:val="24"/>
                <w:lang w:eastAsia="ru-RU"/>
              </w:rPr>
              <w:t>а</w:t>
            </w:r>
          </w:p>
          <w:p w:rsidR="00C221F3" w:rsidRDefault="00B63E28" w:rsidP="00DD3E4B">
            <w:pPr>
              <w:spacing w:after="0" w:line="240" w:lineRule="auto"/>
              <w:ind w:hanging="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ния </w:t>
            </w:r>
            <w:r w:rsidR="00C221F3">
              <w:rPr>
                <w:rFonts w:ascii="Times New Roman" w:eastAsia="Times New Roman" w:hAnsi="Times New Roman" w:cs="Times New Roman"/>
                <w:sz w:val="24"/>
                <w:szCs w:val="24"/>
                <w:lang w:eastAsia="ru-RU"/>
              </w:rPr>
              <w:t>топ</w:t>
            </w:r>
          </w:p>
          <w:p w:rsidR="00C221F3" w:rsidRDefault="00C221F3" w:rsidP="00DD3E4B">
            <w:pPr>
              <w:spacing w:after="0" w:line="240" w:lineRule="auto"/>
              <w:ind w:hanging="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лива (для выработ</w:t>
            </w:r>
          </w:p>
          <w:p w:rsidR="00B63E28" w:rsidRDefault="00C221F3" w:rsidP="00C221F3">
            <w:pPr>
              <w:spacing w:after="0" w:line="240" w:lineRule="auto"/>
              <w:ind w:hanging="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 электро </w:t>
            </w:r>
          </w:p>
          <w:p w:rsidR="00C221F3" w:rsidRDefault="00C221F3" w:rsidP="00DD3E4B">
            <w:pPr>
              <w:spacing w:after="0" w:line="240" w:lineRule="auto"/>
              <w:ind w:hanging="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p>
          <w:p w:rsidR="00C221F3" w:rsidRDefault="00C221F3" w:rsidP="00DD3E4B">
            <w:pPr>
              <w:spacing w:after="0" w:line="240" w:lineRule="auto"/>
              <w:ind w:hanging="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w:t>
            </w:r>
          </w:p>
          <w:p w:rsidR="00630E6B" w:rsidRPr="007F55B5" w:rsidRDefault="00C221F3" w:rsidP="00DD3E4B">
            <w:pPr>
              <w:spacing w:after="0" w:line="240" w:lineRule="auto"/>
              <w:ind w:hanging="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w:t>
            </w:r>
            <w:r w:rsidR="00B63E28">
              <w:rPr>
                <w:rFonts w:ascii="Times New Roman" w:eastAsia="Times New Roman" w:hAnsi="Times New Roman" w:cs="Times New Roman"/>
                <w:sz w:val="24"/>
                <w:szCs w:val="24"/>
                <w:lang w:eastAsia="ru-RU"/>
              </w:rPr>
              <w:t xml:space="preserve"> </w:t>
            </w:r>
            <w:r w:rsidR="00630E6B" w:rsidRPr="007F55B5">
              <w:rPr>
                <w:rFonts w:ascii="Times New Roman" w:eastAsia="Times New Roman" w:hAnsi="Times New Roman" w:cs="Times New Roman"/>
                <w:sz w:val="24"/>
                <w:szCs w:val="24"/>
                <w:lang w:eastAsia="ru-RU"/>
              </w:rPr>
              <w:t>энергии)</w:t>
            </w:r>
          </w:p>
        </w:tc>
        <w:tc>
          <w:tcPr>
            <w:tcW w:w="432" w:type="pct"/>
            <w:tcBorders>
              <w:top w:val="nil"/>
              <w:left w:val="nil"/>
              <w:bottom w:val="single" w:sz="4" w:space="0" w:color="auto"/>
              <w:right w:val="single" w:sz="8" w:space="0" w:color="auto"/>
            </w:tcBorders>
            <w:shd w:val="clear" w:color="auto" w:fill="auto"/>
          </w:tcPr>
          <w:p w:rsidR="00630E6B" w:rsidRPr="007F55B5" w:rsidRDefault="00630E6B" w:rsidP="00B63E28">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от</w:t>
            </w:r>
          </w:p>
          <w:p w:rsidR="00C221F3" w:rsidRDefault="00C221F3" w:rsidP="00B63E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w:t>
            </w:r>
            <w:r w:rsidR="00DD3E4B">
              <w:rPr>
                <w:rFonts w:ascii="Times New Roman" w:eastAsia="Times New Roman" w:hAnsi="Times New Roman" w:cs="Times New Roman"/>
                <w:sz w:val="24"/>
                <w:szCs w:val="24"/>
                <w:lang w:eastAsia="ru-RU"/>
              </w:rPr>
              <w:t>ло</w:t>
            </w:r>
          </w:p>
          <w:p w:rsidR="00C221F3" w:rsidRDefault="00DD3E4B" w:rsidP="00B63E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w:t>
            </w:r>
            <w:r w:rsidR="00630E6B" w:rsidRPr="007F55B5">
              <w:rPr>
                <w:rFonts w:ascii="Times New Roman" w:eastAsia="Times New Roman" w:hAnsi="Times New Roman" w:cs="Times New Roman"/>
                <w:sz w:val="24"/>
                <w:szCs w:val="24"/>
                <w:lang w:eastAsia="ru-RU"/>
              </w:rPr>
              <w:t>ч</w:t>
            </w:r>
          </w:p>
          <w:p w:rsidR="00630E6B" w:rsidRPr="007F55B5" w:rsidRDefault="00C221F3" w:rsidP="00C22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еских </w:t>
            </w:r>
            <w:r w:rsidR="00630E6B" w:rsidRPr="007F55B5">
              <w:rPr>
                <w:rFonts w:ascii="Times New Roman" w:eastAsia="Times New Roman" w:hAnsi="Times New Roman" w:cs="Times New Roman"/>
                <w:sz w:val="24"/>
                <w:szCs w:val="24"/>
                <w:lang w:eastAsia="ru-RU"/>
              </w:rPr>
              <w:t>и</w:t>
            </w:r>
          </w:p>
          <w:p w:rsidR="00C221F3" w:rsidRDefault="00630E6B" w:rsidP="00B63E28">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дру</w:t>
            </w:r>
          </w:p>
          <w:p w:rsidR="00C221F3" w:rsidRDefault="00C221F3" w:rsidP="00B63E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гих процес</w:t>
            </w:r>
          </w:p>
          <w:p w:rsidR="00630E6B" w:rsidRPr="007F55B5" w:rsidRDefault="00630E6B" w:rsidP="00B63E28">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сов</w:t>
            </w:r>
          </w:p>
        </w:tc>
        <w:tc>
          <w:tcPr>
            <w:tcW w:w="428" w:type="pct"/>
            <w:tcBorders>
              <w:top w:val="nil"/>
              <w:left w:val="nil"/>
              <w:bottom w:val="single" w:sz="4" w:space="0" w:color="auto"/>
              <w:right w:val="single" w:sz="8" w:space="0" w:color="auto"/>
            </w:tcBorders>
            <w:shd w:val="clear" w:color="auto" w:fill="auto"/>
          </w:tcPr>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от</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сжигания топлива</w:t>
            </w:r>
          </w:p>
          <w:p w:rsidR="00C221F3" w:rsidRDefault="00DD3E4B"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вы</w:t>
            </w:r>
          </w:p>
          <w:p w:rsidR="00C221F3" w:rsidRDefault="00C221F3" w:rsidP="00C22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DD3E4B">
              <w:rPr>
                <w:rFonts w:ascii="Times New Roman" w:eastAsia="Times New Roman" w:hAnsi="Times New Roman" w:cs="Times New Roman"/>
                <w:sz w:val="24"/>
                <w:szCs w:val="24"/>
                <w:lang w:eastAsia="ru-RU"/>
              </w:rPr>
              <w:t>а</w:t>
            </w:r>
          </w:p>
          <w:p w:rsidR="00C221F3" w:rsidRDefault="00C221F3" w:rsidP="00C22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D3E4B">
              <w:rPr>
                <w:rFonts w:ascii="Times New Roman" w:eastAsia="Times New Roman" w:hAnsi="Times New Roman" w:cs="Times New Roman"/>
                <w:sz w:val="24"/>
                <w:szCs w:val="24"/>
                <w:lang w:eastAsia="ru-RU"/>
              </w:rPr>
              <w:t>от</w:t>
            </w:r>
          </w:p>
          <w:p w:rsidR="00C221F3" w:rsidRDefault="00DD3E4B" w:rsidP="00C22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 электро </w:t>
            </w:r>
            <w:r w:rsidR="00C221F3">
              <w:rPr>
                <w:rFonts w:ascii="Times New Roman" w:eastAsia="Times New Roman" w:hAnsi="Times New Roman" w:cs="Times New Roman"/>
                <w:sz w:val="24"/>
                <w:szCs w:val="24"/>
                <w:lang w:eastAsia="ru-RU"/>
              </w:rPr>
              <w:t>и теп</w:t>
            </w:r>
          </w:p>
          <w:p w:rsidR="00630E6B" w:rsidRPr="007F55B5"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энергии)</w:t>
            </w:r>
          </w:p>
        </w:tc>
        <w:tc>
          <w:tcPr>
            <w:tcW w:w="432" w:type="pct"/>
            <w:tcBorders>
              <w:top w:val="nil"/>
              <w:left w:val="nil"/>
              <w:bottom w:val="single" w:sz="4" w:space="0" w:color="auto"/>
              <w:right w:val="single" w:sz="8" w:space="0" w:color="auto"/>
            </w:tcBorders>
            <w:shd w:val="clear" w:color="auto" w:fill="auto"/>
          </w:tcPr>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от</w:t>
            </w:r>
          </w:p>
          <w:p w:rsidR="00C221F3"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тех</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но</w:t>
            </w:r>
          </w:p>
          <w:p w:rsidR="00630E6B" w:rsidRPr="007F55B5" w:rsidRDefault="00DD3E4B"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логи</w:t>
            </w:r>
            <w:r w:rsidR="00630E6B" w:rsidRPr="007F55B5">
              <w:rPr>
                <w:rFonts w:ascii="Times New Roman" w:eastAsia="Times New Roman" w:hAnsi="Times New Roman" w:cs="Times New Roman"/>
                <w:sz w:val="24"/>
                <w:szCs w:val="24"/>
                <w:lang w:eastAsia="ru-RU"/>
              </w:rPr>
              <w:t>ческих</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w:t>
            </w:r>
          </w:p>
          <w:p w:rsidR="00C221F3" w:rsidRDefault="00DD3E4B"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w:t>
            </w:r>
          </w:p>
          <w:p w:rsidR="00630E6B" w:rsidRPr="007F55B5" w:rsidRDefault="00DD3E4B"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гих процес</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сов</w:t>
            </w:r>
          </w:p>
        </w:tc>
        <w:tc>
          <w:tcPr>
            <w:tcW w:w="432" w:type="pct"/>
            <w:tcBorders>
              <w:top w:val="nil"/>
              <w:left w:val="nil"/>
              <w:bottom w:val="single" w:sz="4" w:space="0" w:color="auto"/>
              <w:right w:val="single" w:sz="8" w:space="0" w:color="auto"/>
            </w:tcBorders>
            <w:shd w:val="clear" w:color="auto" w:fill="auto"/>
          </w:tcPr>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от</w:t>
            </w:r>
          </w:p>
          <w:p w:rsidR="00C221F3"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сжига</w:t>
            </w:r>
          </w:p>
          <w:p w:rsidR="00C221F3"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ния топ</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лива</w:t>
            </w:r>
          </w:p>
          <w:p w:rsidR="00C221F3"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(для вы</w:t>
            </w:r>
          </w:p>
          <w:p w:rsidR="00C221F3"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работки электро</w:t>
            </w:r>
          </w:p>
          <w:p w:rsidR="00C221F3"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теп</w:t>
            </w:r>
          </w:p>
          <w:p w:rsidR="00C221F3"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w:t>
            </w:r>
            <w:r w:rsidR="00630E6B" w:rsidRPr="007F55B5">
              <w:rPr>
                <w:rFonts w:ascii="Times New Roman" w:eastAsia="Times New Roman" w:hAnsi="Times New Roman" w:cs="Times New Roman"/>
                <w:sz w:val="24"/>
                <w:szCs w:val="24"/>
                <w:lang w:eastAsia="ru-RU"/>
              </w:rPr>
              <w:t>э</w:t>
            </w:r>
          </w:p>
          <w:p w:rsidR="00C221F3"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нер</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гии)</w:t>
            </w:r>
          </w:p>
        </w:tc>
        <w:tc>
          <w:tcPr>
            <w:tcW w:w="435" w:type="pct"/>
            <w:gridSpan w:val="2"/>
            <w:tcBorders>
              <w:top w:val="nil"/>
              <w:left w:val="nil"/>
              <w:bottom w:val="single" w:sz="4" w:space="0" w:color="auto"/>
              <w:right w:val="single" w:sz="8" w:space="0" w:color="auto"/>
            </w:tcBorders>
            <w:shd w:val="clear" w:color="auto" w:fill="auto"/>
          </w:tcPr>
          <w:p w:rsidR="00630E6B" w:rsidRPr="007F55B5" w:rsidRDefault="00630E6B" w:rsidP="00C221F3">
            <w:pPr>
              <w:spacing w:after="0" w:line="240" w:lineRule="auto"/>
              <w:ind w:left="-106" w:right="-108" w:hanging="8"/>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от</w:t>
            </w:r>
          </w:p>
          <w:p w:rsidR="00C221F3" w:rsidRDefault="00DD3E4B" w:rsidP="00C221F3">
            <w:pPr>
              <w:spacing w:after="0" w:line="240" w:lineRule="auto"/>
              <w:ind w:left="-106" w:right="-108" w:hanging="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w:t>
            </w:r>
          </w:p>
          <w:p w:rsidR="00C221F3" w:rsidRDefault="00DD3E4B" w:rsidP="00C221F3">
            <w:pPr>
              <w:spacing w:after="0" w:line="240" w:lineRule="auto"/>
              <w:ind w:left="-106" w:right="-108" w:hanging="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w:t>
            </w:r>
          </w:p>
          <w:p w:rsidR="00DD3E4B" w:rsidRDefault="00DD3E4B" w:rsidP="00C221F3">
            <w:pPr>
              <w:spacing w:after="0" w:line="240" w:lineRule="auto"/>
              <w:ind w:left="-106" w:right="-108" w:hanging="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w:t>
            </w:r>
          </w:p>
          <w:p w:rsidR="00DD3E4B" w:rsidRDefault="00DD3E4B" w:rsidP="00C221F3">
            <w:pPr>
              <w:spacing w:after="0" w:line="240" w:lineRule="auto"/>
              <w:ind w:left="-106" w:right="-108" w:hanging="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w:t>
            </w:r>
          </w:p>
          <w:p w:rsidR="00C221F3" w:rsidRDefault="00630E6B" w:rsidP="00C221F3">
            <w:pPr>
              <w:spacing w:after="0" w:line="240" w:lineRule="auto"/>
              <w:ind w:left="-106" w:right="-108" w:hanging="8"/>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чес</w:t>
            </w:r>
          </w:p>
          <w:p w:rsidR="00630E6B" w:rsidRPr="007F55B5" w:rsidRDefault="00630E6B" w:rsidP="00C221F3">
            <w:pPr>
              <w:spacing w:after="0" w:line="240" w:lineRule="auto"/>
              <w:ind w:left="-106" w:right="-108" w:hanging="8"/>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ких</w:t>
            </w:r>
          </w:p>
          <w:p w:rsidR="00630E6B" w:rsidRPr="007F55B5" w:rsidRDefault="00630E6B" w:rsidP="00C221F3">
            <w:pPr>
              <w:spacing w:after="0" w:line="240" w:lineRule="auto"/>
              <w:ind w:left="-106" w:right="-108" w:hanging="8"/>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w:t>
            </w:r>
          </w:p>
          <w:p w:rsidR="00C221F3" w:rsidRDefault="00630E6B" w:rsidP="00C221F3">
            <w:pPr>
              <w:spacing w:after="0" w:line="240" w:lineRule="auto"/>
              <w:ind w:left="-106" w:right="-108" w:hanging="8"/>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дру</w:t>
            </w:r>
          </w:p>
          <w:p w:rsidR="00630E6B" w:rsidRPr="007F55B5" w:rsidRDefault="00630E6B" w:rsidP="00C221F3">
            <w:pPr>
              <w:spacing w:after="0" w:line="240" w:lineRule="auto"/>
              <w:ind w:left="-106" w:right="-108" w:hanging="8"/>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гих</w:t>
            </w:r>
          </w:p>
          <w:p w:rsidR="00C221F3" w:rsidRDefault="00DD3E4B" w:rsidP="00C221F3">
            <w:pPr>
              <w:spacing w:after="0" w:line="240" w:lineRule="auto"/>
              <w:ind w:left="-106" w:right="-108" w:hanging="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w:t>
            </w:r>
          </w:p>
          <w:p w:rsidR="00DD3E4B" w:rsidRDefault="00DD3E4B" w:rsidP="00C221F3">
            <w:pPr>
              <w:spacing w:after="0" w:line="240" w:lineRule="auto"/>
              <w:ind w:left="-106" w:right="-108" w:hanging="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цес</w:t>
            </w:r>
          </w:p>
          <w:p w:rsidR="00630E6B" w:rsidRPr="007F55B5" w:rsidRDefault="00630E6B" w:rsidP="00C221F3">
            <w:pPr>
              <w:spacing w:after="0" w:line="240" w:lineRule="auto"/>
              <w:ind w:left="-106" w:right="-108" w:hanging="8"/>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сов</w:t>
            </w:r>
          </w:p>
        </w:tc>
        <w:tc>
          <w:tcPr>
            <w:tcW w:w="435" w:type="pct"/>
            <w:gridSpan w:val="2"/>
            <w:tcBorders>
              <w:top w:val="nil"/>
              <w:left w:val="nil"/>
              <w:bottom w:val="single" w:sz="4" w:space="0" w:color="auto"/>
              <w:right w:val="single" w:sz="8" w:space="0" w:color="auto"/>
            </w:tcBorders>
            <w:shd w:val="clear" w:color="auto" w:fill="auto"/>
          </w:tcPr>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от</w:t>
            </w:r>
          </w:p>
          <w:p w:rsidR="00C221F3"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сжига</w:t>
            </w:r>
          </w:p>
          <w:p w:rsidR="00C221F3"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ния топ</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лива</w:t>
            </w:r>
          </w:p>
          <w:p w:rsidR="00C221F3"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выаботки электро и тепло</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энергии)</w:t>
            </w:r>
          </w:p>
        </w:tc>
        <w:tc>
          <w:tcPr>
            <w:tcW w:w="352" w:type="pct"/>
            <w:gridSpan w:val="3"/>
            <w:tcBorders>
              <w:top w:val="nil"/>
              <w:left w:val="nil"/>
              <w:bottom w:val="single" w:sz="4" w:space="0" w:color="auto"/>
              <w:right w:val="single" w:sz="8" w:space="0" w:color="auto"/>
            </w:tcBorders>
            <w:shd w:val="clear" w:color="auto" w:fill="auto"/>
          </w:tcPr>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от</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тех</w:t>
            </w:r>
            <w:r w:rsidR="00C221F3">
              <w:rPr>
                <w:rFonts w:ascii="Times New Roman" w:eastAsia="Times New Roman" w:hAnsi="Times New Roman" w:cs="Times New Roman"/>
                <w:sz w:val="24"/>
                <w:szCs w:val="24"/>
                <w:lang w:eastAsia="ru-RU"/>
              </w:rPr>
              <w:t>но</w:t>
            </w:r>
          </w:p>
          <w:p w:rsidR="00630E6B" w:rsidRPr="007F55B5"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логи</w:t>
            </w:r>
          </w:p>
          <w:p w:rsidR="00630E6B" w:rsidRPr="007F55B5"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ческ</w:t>
            </w:r>
            <w:r w:rsidR="00630E6B" w:rsidRPr="007F55B5">
              <w:rPr>
                <w:rFonts w:ascii="Times New Roman" w:eastAsia="Times New Roman" w:hAnsi="Times New Roman" w:cs="Times New Roman"/>
                <w:sz w:val="24"/>
                <w:szCs w:val="24"/>
                <w:lang w:eastAsia="ru-RU"/>
              </w:rPr>
              <w:t>х</w:t>
            </w:r>
          </w:p>
          <w:p w:rsidR="00C221F3" w:rsidRDefault="00630E6B" w:rsidP="00DD3E4B">
            <w:pPr>
              <w:spacing w:after="0" w:line="240" w:lineRule="auto"/>
              <w:ind w:left="-15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и </w:t>
            </w:r>
          </w:p>
          <w:p w:rsidR="00C221F3" w:rsidRDefault="00630E6B" w:rsidP="00DD3E4B">
            <w:pPr>
              <w:spacing w:after="0" w:line="240" w:lineRule="auto"/>
              <w:ind w:left="-155"/>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дру</w:t>
            </w:r>
          </w:p>
          <w:p w:rsidR="00C221F3" w:rsidRDefault="00C221F3" w:rsidP="00DD3E4B">
            <w:pPr>
              <w:spacing w:after="0" w:line="240" w:lineRule="auto"/>
              <w:ind w:left="-1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гих про</w:t>
            </w:r>
          </w:p>
          <w:p w:rsidR="00630E6B" w:rsidRPr="007F55B5" w:rsidRDefault="00C221F3" w:rsidP="00DD3E4B">
            <w:pPr>
              <w:spacing w:after="0" w:line="240" w:lineRule="auto"/>
              <w:ind w:left="-1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цес</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сов</w:t>
            </w:r>
          </w:p>
        </w:tc>
        <w:tc>
          <w:tcPr>
            <w:tcW w:w="346" w:type="pct"/>
            <w:gridSpan w:val="3"/>
            <w:tcBorders>
              <w:top w:val="nil"/>
              <w:left w:val="nil"/>
              <w:bottom w:val="single" w:sz="4" w:space="0" w:color="auto"/>
              <w:right w:val="single" w:sz="8" w:space="0" w:color="auto"/>
            </w:tcBorders>
            <w:shd w:val="clear" w:color="auto" w:fill="auto"/>
          </w:tcPr>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от</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сжигания</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топлива (для</w:t>
            </w:r>
          </w:p>
          <w:p w:rsidR="00C221F3"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выработки электро</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 и</w:t>
            </w:r>
          </w:p>
          <w:p w:rsidR="00630E6B" w:rsidRPr="007F55B5"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w:t>
            </w:r>
          </w:p>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энергии)</w:t>
            </w:r>
          </w:p>
        </w:tc>
        <w:tc>
          <w:tcPr>
            <w:tcW w:w="511" w:type="pct"/>
            <w:gridSpan w:val="2"/>
            <w:tcBorders>
              <w:top w:val="nil"/>
              <w:left w:val="nil"/>
              <w:bottom w:val="single" w:sz="4" w:space="0" w:color="auto"/>
              <w:right w:val="single" w:sz="4" w:space="0" w:color="auto"/>
            </w:tcBorders>
            <w:shd w:val="clear" w:color="auto" w:fill="auto"/>
          </w:tcPr>
          <w:p w:rsidR="00630E6B" w:rsidRPr="007F55B5" w:rsidRDefault="00630E6B" w:rsidP="00DD3E4B">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от</w:t>
            </w:r>
          </w:p>
          <w:p w:rsidR="00C221F3" w:rsidRDefault="00C221F3" w:rsidP="00DD3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w:t>
            </w:r>
          </w:p>
          <w:p w:rsidR="00C221F3" w:rsidRDefault="00C221F3" w:rsidP="00C22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чес</w:t>
            </w:r>
          </w:p>
          <w:p w:rsidR="00C221F3" w:rsidRDefault="00C221F3" w:rsidP="00C22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ких</w:t>
            </w:r>
          </w:p>
          <w:p w:rsidR="00C221F3" w:rsidRDefault="00630E6B" w:rsidP="00C221F3">
            <w:pPr>
              <w:spacing w:after="0" w:line="240" w:lineRule="auto"/>
              <w:jc w:val="center"/>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 дру</w:t>
            </w:r>
          </w:p>
          <w:p w:rsidR="00630E6B" w:rsidRPr="007F55B5" w:rsidRDefault="00C221F3" w:rsidP="00C22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гих процес</w:t>
            </w:r>
            <w:r w:rsidR="00630E6B" w:rsidRPr="007F55B5">
              <w:rPr>
                <w:rFonts w:ascii="Times New Roman" w:eastAsia="Times New Roman" w:hAnsi="Times New Roman" w:cs="Times New Roman"/>
                <w:sz w:val="24"/>
                <w:szCs w:val="24"/>
                <w:lang w:eastAsia="ru-RU"/>
              </w:rPr>
              <w:t>сов</w:t>
            </w:r>
          </w:p>
        </w:tc>
      </w:tr>
      <w:tr w:rsidR="001773A3" w:rsidRPr="007F55B5" w:rsidTr="001773A3">
        <w:tc>
          <w:tcPr>
            <w:tcW w:w="757"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5015A4">
            <w:pPr>
              <w:spacing w:before="80" w:after="0" w:line="240" w:lineRule="auto"/>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МО города Братска</w:t>
            </w:r>
          </w:p>
        </w:tc>
        <w:tc>
          <w:tcPr>
            <w:tcW w:w="441"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8693</w:t>
            </w:r>
          </w:p>
        </w:tc>
        <w:tc>
          <w:tcPr>
            <w:tcW w:w="432"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10703</w:t>
            </w:r>
          </w:p>
        </w:tc>
        <w:tc>
          <w:tcPr>
            <w:tcW w:w="428"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8688</w:t>
            </w:r>
          </w:p>
        </w:tc>
        <w:tc>
          <w:tcPr>
            <w:tcW w:w="432"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2"/>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3900</w:t>
            </w:r>
          </w:p>
        </w:tc>
        <w:tc>
          <w:tcPr>
            <w:tcW w:w="432"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4127</w:t>
            </w:r>
          </w:p>
        </w:tc>
        <w:tc>
          <w:tcPr>
            <w:tcW w:w="435" w:type="pct"/>
            <w:gridSpan w:val="2"/>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73950</w:t>
            </w:r>
          </w:p>
        </w:tc>
        <w:tc>
          <w:tcPr>
            <w:tcW w:w="435" w:type="pct"/>
            <w:gridSpan w:val="2"/>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7390</w:t>
            </w:r>
          </w:p>
        </w:tc>
        <w:tc>
          <w:tcPr>
            <w:tcW w:w="341" w:type="pct"/>
            <w:gridSpan w:val="2"/>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1944</w:t>
            </w:r>
          </w:p>
        </w:tc>
        <w:tc>
          <w:tcPr>
            <w:tcW w:w="346" w:type="pct"/>
            <w:gridSpan w:val="3"/>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1"/>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84</w:t>
            </w:r>
          </w:p>
        </w:tc>
        <w:tc>
          <w:tcPr>
            <w:tcW w:w="521" w:type="pct"/>
            <w:gridSpan w:val="3"/>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961</w:t>
            </w:r>
          </w:p>
        </w:tc>
      </w:tr>
      <w:tr w:rsidR="001773A3" w:rsidRPr="007F55B5" w:rsidTr="001773A3">
        <w:trPr>
          <w:trHeight w:val="430"/>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5904FC" w:rsidRDefault="00630E6B" w:rsidP="005015A4">
            <w:pPr>
              <w:spacing w:before="80" w:after="0" w:line="240" w:lineRule="auto"/>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Зиминское городское МО</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222</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19</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246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2"/>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566</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8</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99</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w:t>
            </w:r>
          </w:p>
        </w:tc>
        <w:tc>
          <w:tcPr>
            <w:tcW w:w="3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1"/>
              <w:jc w:val="right"/>
              <w:rPr>
                <w:rFonts w:ascii="Times New Roman" w:eastAsia="Times New Roman" w:hAnsi="Times New Roman" w:cs="Times New Roman"/>
                <w:sz w:val="24"/>
                <w:szCs w:val="24"/>
                <w:lang w:eastAsia="ru-RU"/>
              </w:rPr>
            </w:pPr>
          </w:p>
        </w:tc>
        <w:tc>
          <w:tcPr>
            <w:tcW w:w="52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24</w:t>
            </w:r>
          </w:p>
        </w:tc>
      </w:tr>
      <w:tr w:rsidR="001773A3" w:rsidRPr="007F55B5" w:rsidTr="001773A3">
        <w:tc>
          <w:tcPr>
            <w:tcW w:w="757"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5015A4">
            <w:pPr>
              <w:spacing w:before="80" w:after="0" w:line="240" w:lineRule="auto"/>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г. Иркутск</w:t>
            </w:r>
          </w:p>
        </w:tc>
        <w:tc>
          <w:tcPr>
            <w:tcW w:w="441"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10728</w:t>
            </w:r>
          </w:p>
        </w:tc>
        <w:tc>
          <w:tcPr>
            <w:tcW w:w="432"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404</w:t>
            </w:r>
          </w:p>
        </w:tc>
        <w:tc>
          <w:tcPr>
            <w:tcW w:w="428"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41926</w:t>
            </w:r>
          </w:p>
        </w:tc>
        <w:tc>
          <w:tcPr>
            <w:tcW w:w="432"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2"/>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349</w:t>
            </w:r>
          </w:p>
        </w:tc>
        <w:tc>
          <w:tcPr>
            <w:tcW w:w="432" w:type="pct"/>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3797</w:t>
            </w:r>
          </w:p>
        </w:tc>
        <w:tc>
          <w:tcPr>
            <w:tcW w:w="435" w:type="pct"/>
            <w:gridSpan w:val="2"/>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612</w:t>
            </w:r>
          </w:p>
        </w:tc>
        <w:tc>
          <w:tcPr>
            <w:tcW w:w="435" w:type="pct"/>
            <w:gridSpan w:val="2"/>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11404</w:t>
            </w:r>
          </w:p>
        </w:tc>
        <w:tc>
          <w:tcPr>
            <w:tcW w:w="341" w:type="pct"/>
            <w:gridSpan w:val="2"/>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176</w:t>
            </w:r>
          </w:p>
        </w:tc>
        <w:tc>
          <w:tcPr>
            <w:tcW w:w="346" w:type="pct"/>
            <w:gridSpan w:val="3"/>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1"/>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10</w:t>
            </w:r>
          </w:p>
        </w:tc>
        <w:tc>
          <w:tcPr>
            <w:tcW w:w="521" w:type="pct"/>
            <w:gridSpan w:val="3"/>
            <w:tcBorders>
              <w:top w:val="nil"/>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640</w:t>
            </w:r>
          </w:p>
        </w:tc>
      </w:tr>
      <w:tr w:rsidR="001773A3" w:rsidRPr="007F55B5" w:rsidTr="001773A3">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5015A4">
            <w:pPr>
              <w:spacing w:before="80" w:after="0" w:line="240" w:lineRule="auto"/>
              <w:rPr>
                <w:rFonts w:ascii="Times New Roman" w:eastAsia="Times New Roman" w:hAnsi="Times New Roman" w:cs="Times New Roman"/>
                <w:sz w:val="24"/>
                <w:szCs w:val="24"/>
                <w:lang w:val="en-US" w:eastAsia="ru-RU"/>
              </w:rPr>
            </w:pPr>
            <w:r w:rsidRPr="007F55B5">
              <w:rPr>
                <w:rFonts w:ascii="Times New Roman" w:eastAsia="Times New Roman" w:hAnsi="Times New Roman" w:cs="Times New Roman"/>
                <w:sz w:val="24"/>
                <w:szCs w:val="24"/>
                <w:lang w:eastAsia="ru-RU"/>
              </w:rPr>
              <w:t>г. Саянск</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4104</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102</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18087</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2"/>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12</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46</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68</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2568</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46</w:t>
            </w:r>
          </w:p>
        </w:tc>
        <w:tc>
          <w:tcPr>
            <w:tcW w:w="3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1"/>
              <w:jc w:val="right"/>
              <w:rPr>
                <w:rFonts w:ascii="Times New Roman" w:eastAsia="Times New Roman" w:hAnsi="Times New Roman" w:cs="Times New Roman"/>
                <w:sz w:val="24"/>
                <w:szCs w:val="24"/>
                <w:lang w:eastAsia="ru-RU"/>
              </w:rPr>
            </w:pPr>
          </w:p>
        </w:tc>
        <w:tc>
          <w:tcPr>
            <w:tcW w:w="52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6122</w:t>
            </w:r>
          </w:p>
        </w:tc>
      </w:tr>
      <w:tr w:rsidR="001773A3" w:rsidRPr="007F55B5" w:rsidTr="001773A3">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5015A4">
            <w:pPr>
              <w:spacing w:before="80" w:after="0" w:line="240" w:lineRule="auto"/>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г. Свирск</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1289</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270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2"/>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8</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242</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20</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53</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5</w:t>
            </w:r>
          </w:p>
        </w:tc>
        <w:tc>
          <w:tcPr>
            <w:tcW w:w="3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1"/>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w:t>
            </w:r>
          </w:p>
        </w:tc>
        <w:tc>
          <w:tcPr>
            <w:tcW w:w="52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w:t>
            </w:r>
          </w:p>
        </w:tc>
      </w:tr>
      <w:tr w:rsidR="001773A3" w:rsidRPr="007F55B5" w:rsidTr="001773A3">
        <w:trPr>
          <w:trHeight w:val="86"/>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5015A4">
            <w:pPr>
              <w:spacing w:before="80" w:after="0" w:line="240" w:lineRule="auto"/>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г. Тулун</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769</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32</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1166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2"/>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996</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15</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166</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6</w:t>
            </w:r>
          </w:p>
        </w:tc>
        <w:tc>
          <w:tcPr>
            <w:tcW w:w="3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1"/>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w:t>
            </w:r>
          </w:p>
        </w:tc>
        <w:tc>
          <w:tcPr>
            <w:tcW w:w="52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24</w:t>
            </w:r>
          </w:p>
        </w:tc>
      </w:tr>
      <w:tr w:rsidR="001773A3" w:rsidRPr="007F55B5" w:rsidTr="001773A3">
        <w:trPr>
          <w:trHeight w:val="65"/>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C11532">
            <w:pPr>
              <w:spacing w:before="80" w:after="0" w:line="240" w:lineRule="auto"/>
              <w:ind w:firstLine="34"/>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МО </w:t>
            </w:r>
            <w:r w:rsidRPr="007F55B5">
              <w:rPr>
                <w:rFonts w:ascii="Times New Roman" w:eastAsia="Times New Roman" w:hAnsi="Times New Roman" w:cs="Times New Roman"/>
                <w:sz w:val="24"/>
                <w:szCs w:val="24"/>
                <w:lang w:eastAsia="ru-RU"/>
              </w:rPr>
              <w:lastRenderedPageBreak/>
              <w:t>города Усолье</w:t>
            </w:r>
            <w:r w:rsidRPr="00DC4B0C">
              <w:rPr>
                <w:rFonts w:ascii="Times New Roman" w:eastAsia="Times New Roman" w:hAnsi="Times New Roman" w:cs="Times New Roman"/>
                <w:sz w:val="24"/>
                <w:szCs w:val="24"/>
                <w:highlight w:val="yellow"/>
                <w:lang w:eastAsia="ru-RU"/>
              </w:rPr>
              <w:t>- Сибирское</w:t>
            </w:r>
            <w:r w:rsidRPr="007F55B5">
              <w:rPr>
                <w:rFonts w:ascii="Times New Roman" w:eastAsia="Times New Roman" w:hAnsi="Times New Roman" w:cs="Times New Roman"/>
                <w:sz w:val="24"/>
                <w:szCs w:val="24"/>
                <w:lang w:eastAsia="ru-RU"/>
              </w:rPr>
              <w:t xml:space="preserve"> </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lastRenderedPageBreak/>
              <w:t>5322</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50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1725</w:t>
            </w:r>
            <w:r w:rsidRPr="007F55B5">
              <w:rPr>
                <w:rFonts w:ascii="Times New Roman" w:eastAsia="Times New Roman" w:hAnsi="Times New Roman" w:cs="Times New Roman"/>
                <w:sz w:val="24"/>
                <w:szCs w:val="24"/>
                <w:lang w:eastAsia="ru-RU"/>
              </w:rPr>
              <w:lastRenderedPageBreak/>
              <w:t>7</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2"/>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lastRenderedPageBreak/>
              <w:t>9</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24</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21</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2876</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58</w:t>
            </w:r>
          </w:p>
        </w:tc>
        <w:tc>
          <w:tcPr>
            <w:tcW w:w="3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E343B0">
            <w:pPr>
              <w:spacing w:before="80" w:after="0" w:line="240" w:lineRule="auto"/>
              <w:ind w:firstLine="31"/>
              <w:jc w:val="right"/>
              <w:rPr>
                <w:rFonts w:ascii="Times New Roman" w:eastAsia="Times New Roman" w:hAnsi="Times New Roman" w:cs="Times New Roman"/>
                <w:sz w:val="24"/>
                <w:szCs w:val="24"/>
                <w:lang w:eastAsia="ru-RU"/>
              </w:rPr>
            </w:pPr>
          </w:p>
        </w:tc>
        <w:tc>
          <w:tcPr>
            <w:tcW w:w="52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217</w:t>
            </w:r>
          </w:p>
        </w:tc>
      </w:tr>
      <w:tr w:rsidR="001773A3" w:rsidRPr="007F55B5" w:rsidTr="001773A3">
        <w:trPr>
          <w:gridAfter w:val="1"/>
          <w:wAfter w:w="23" w:type="pct"/>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lastRenderedPageBreak/>
              <w:t>г. Усть-Илимск</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13543</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2725</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6270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938</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ind w:firstLine="34"/>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3033</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286</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3471</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279</w:t>
            </w:r>
          </w:p>
        </w:tc>
        <w:tc>
          <w:tcPr>
            <w:tcW w:w="343"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p>
        </w:tc>
        <w:tc>
          <w:tcPr>
            <w:tcW w:w="51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449</w:t>
            </w:r>
          </w:p>
        </w:tc>
      </w:tr>
      <w:tr w:rsidR="001773A3" w:rsidRPr="007F55B5" w:rsidTr="001773A3">
        <w:trPr>
          <w:gridAfter w:val="1"/>
          <w:wAfter w:w="23" w:type="pct"/>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ind w:right="-109"/>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г. Черемхово</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1335</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171</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2267</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11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ind w:firstLine="34"/>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916</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838</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501</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248</w:t>
            </w:r>
          </w:p>
        </w:tc>
        <w:tc>
          <w:tcPr>
            <w:tcW w:w="343"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p>
        </w:tc>
        <w:tc>
          <w:tcPr>
            <w:tcW w:w="51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30E6B" w:rsidRPr="007F55B5" w:rsidRDefault="00630E6B" w:rsidP="001773A3">
            <w:pPr>
              <w:spacing w:before="80" w:after="0" w:line="240" w:lineRule="auto"/>
              <w:jc w:val="right"/>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44</w:t>
            </w:r>
          </w:p>
        </w:tc>
      </w:tr>
      <w:tr w:rsidR="001773A3" w:rsidRPr="007F55B5" w:rsidTr="001773A3">
        <w:tblPrEx>
          <w:tblBorders>
            <w:top w:val="single" w:sz="4" w:space="0" w:color="auto"/>
          </w:tblBorders>
        </w:tblPrEx>
        <w:trPr>
          <w:trHeight w:val="100"/>
        </w:trPr>
        <w:tc>
          <w:tcPr>
            <w:tcW w:w="5000" w:type="pct"/>
            <w:gridSpan w:val="18"/>
            <w:tcBorders>
              <w:top w:val="single" w:sz="4" w:space="0" w:color="auto"/>
            </w:tcBorders>
          </w:tcPr>
          <w:p w:rsidR="00630E6B" w:rsidRPr="007F55B5" w:rsidRDefault="00630E6B" w:rsidP="007F55B5">
            <w:pPr>
              <w:spacing w:line="240" w:lineRule="auto"/>
              <w:ind w:firstLine="567"/>
              <w:rPr>
                <w:rFonts w:ascii="Times New Roman" w:hAnsi="Times New Roman" w:cs="Times New Roman"/>
                <w:sz w:val="24"/>
                <w:szCs w:val="24"/>
              </w:rPr>
            </w:pPr>
          </w:p>
        </w:tc>
      </w:tr>
    </w:tbl>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Обеспечение населения чистой питьевой водой - жизненно необходимым ресурсом – является для области одной из первостепенных и социально значимых задач.</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Иркутской области для питьевых и хозяйственно бытовых целей используется вода из поверхностных и подземных источников. Главным источником водоснабжения являются поверхностные водоемы, за счет которых удовлетворяется 86% потребности в воде, и лишь 14% потребления приходится на подземные  воды.</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 xml:space="preserve">Общеизвестно, что Байкал – крупнейшее мировое хранилище  пресных вод, в нем содержится 20% мировых запасов поверхностных </w:t>
      </w:r>
      <w:r w:rsidRPr="007F55B5">
        <w:rPr>
          <w:rFonts w:ascii="Times New Roman" w:hAnsi="Times New Roman" w:cs="Times New Roman"/>
          <w:i/>
          <w:sz w:val="24"/>
          <w:szCs w:val="24"/>
        </w:rPr>
        <w:t>пресных</w:t>
      </w:r>
      <w:r w:rsidRPr="007F55B5">
        <w:rPr>
          <w:rFonts w:ascii="Times New Roman" w:hAnsi="Times New Roman" w:cs="Times New Roman"/>
          <w:sz w:val="24"/>
          <w:szCs w:val="24"/>
        </w:rPr>
        <w:t xml:space="preserve"> вод и более 90% их запасов  в России.</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Важнейшим событием для Иркутской области и, без преувеличения, для России в целом, стало закрытие в 2013 году Байкальского целлюлозно-бумажного комбината (далее - БЦБК).</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Мероприятие по ликвидации и утилизации накопленных отходов (на картах-накопителях, в непосредственной близости от озера Байкал, находится более 6 миллионов тонн шлам-лигнина)  реализуется в рамках Федеральной целевой программы «Охрана озера Байкал и социально - экономическое развитие Байкальской природной территории на 2012-2020 годы». Государственным заказчиком и координатором мероприятия является Министерство  природных ресурсов и экологии России. </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Компания «ВЭБ Инжиниринг» (Группа Внешэкономбанка) получила положительное заключение государственной экологической экспертизы на Проект ликвидации негативного воздействия отходов, накопленных в результате деятельности БЦБК. </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Уполномоченный надеется, что все предусмотренные Проектом мероприятия будут выполнены качестве</w:t>
      </w:r>
      <w:r w:rsidR="0067533F" w:rsidRPr="007F55B5">
        <w:rPr>
          <w:rFonts w:ascii="Times New Roman" w:hAnsi="Times New Roman" w:cs="Times New Roman"/>
          <w:sz w:val="24"/>
          <w:szCs w:val="24"/>
        </w:rPr>
        <w:t>нно и в возможно короткие сроки</w:t>
      </w:r>
      <w:r w:rsidR="006F3ACA" w:rsidRPr="007F55B5">
        <w:rPr>
          <w:rFonts w:ascii="Times New Roman" w:hAnsi="Times New Roman" w:cs="Times New Roman"/>
          <w:sz w:val="24"/>
          <w:szCs w:val="24"/>
        </w:rPr>
        <w:t>. Н</w:t>
      </w:r>
      <w:r w:rsidR="0067533F" w:rsidRPr="007F55B5">
        <w:rPr>
          <w:rFonts w:ascii="Times New Roman" w:hAnsi="Times New Roman" w:cs="Times New Roman"/>
          <w:sz w:val="24"/>
          <w:szCs w:val="24"/>
        </w:rPr>
        <w:t xml:space="preserve">аличие на берегу </w:t>
      </w:r>
      <w:r w:rsidR="006F3ACA" w:rsidRPr="007F55B5">
        <w:rPr>
          <w:rFonts w:ascii="Times New Roman" w:hAnsi="Times New Roman" w:cs="Times New Roman"/>
          <w:sz w:val="24"/>
          <w:szCs w:val="24"/>
        </w:rPr>
        <w:t xml:space="preserve">озера Байкал </w:t>
      </w:r>
      <w:r w:rsidR="0067533F" w:rsidRPr="007F55B5">
        <w:rPr>
          <w:rFonts w:ascii="Times New Roman" w:hAnsi="Times New Roman" w:cs="Times New Roman"/>
          <w:sz w:val="24"/>
          <w:szCs w:val="24"/>
        </w:rPr>
        <w:t xml:space="preserve"> </w:t>
      </w:r>
      <w:r w:rsidR="006F3ACA" w:rsidRPr="007F55B5">
        <w:rPr>
          <w:rFonts w:ascii="Times New Roman" w:hAnsi="Times New Roman" w:cs="Times New Roman"/>
          <w:sz w:val="24"/>
          <w:szCs w:val="24"/>
        </w:rPr>
        <w:t>громадного</w:t>
      </w:r>
      <w:r w:rsidR="0067533F" w:rsidRPr="007F55B5">
        <w:rPr>
          <w:rFonts w:ascii="Times New Roman" w:hAnsi="Times New Roman" w:cs="Times New Roman"/>
          <w:sz w:val="24"/>
          <w:szCs w:val="24"/>
        </w:rPr>
        <w:t xml:space="preserve"> количества ранее накопленных отходов </w:t>
      </w:r>
      <w:r w:rsidR="006F3ACA" w:rsidRPr="007F55B5">
        <w:rPr>
          <w:rFonts w:ascii="Times New Roman" w:hAnsi="Times New Roman" w:cs="Times New Roman"/>
          <w:sz w:val="24"/>
          <w:szCs w:val="24"/>
        </w:rPr>
        <w:t>создает угрозу их попадания (</w:t>
      </w:r>
      <w:r w:rsidR="0067533F" w:rsidRPr="007F55B5">
        <w:rPr>
          <w:rFonts w:ascii="Times New Roman" w:hAnsi="Times New Roman" w:cs="Times New Roman"/>
          <w:sz w:val="24"/>
          <w:szCs w:val="24"/>
        </w:rPr>
        <w:t xml:space="preserve">при </w:t>
      </w:r>
      <w:r w:rsidR="006F3ACA" w:rsidRPr="007F55B5">
        <w:rPr>
          <w:rFonts w:ascii="Times New Roman" w:hAnsi="Times New Roman" w:cs="Times New Roman"/>
          <w:sz w:val="24"/>
          <w:szCs w:val="24"/>
        </w:rPr>
        <w:t>определённых</w:t>
      </w:r>
      <w:r w:rsidR="0067533F" w:rsidRPr="007F55B5">
        <w:rPr>
          <w:rFonts w:ascii="Times New Roman" w:hAnsi="Times New Roman" w:cs="Times New Roman"/>
          <w:sz w:val="24"/>
          <w:szCs w:val="24"/>
        </w:rPr>
        <w:t xml:space="preserve"> условиях</w:t>
      </w:r>
      <w:r w:rsidR="006F3ACA" w:rsidRPr="007F55B5">
        <w:rPr>
          <w:rFonts w:ascii="Times New Roman" w:hAnsi="Times New Roman" w:cs="Times New Roman"/>
          <w:sz w:val="24"/>
          <w:szCs w:val="24"/>
        </w:rPr>
        <w:t>) в озеро, что может стать экологической катастрофой.</w:t>
      </w:r>
    </w:p>
    <w:p w:rsidR="00630E6B" w:rsidRPr="007F55B5" w:rsidRDefault="00630E6B" w:rsidP="007F55B5">
      <w:pPr>
        <w:spacing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rPr>
        <w:t>Сброс в водоемы области недостаточно очищенных сточных вод в больших объемах и, как следствие, попадание в водные объекты значительного количества хлоридов, нитратов, масел – это  масштабная проблема для региона.</w:t>
      </w:r>
    </w:p>
    <w:p w:rsidR="00630E6B" w:rsidRPr="007F55B5" w:rsidRDefault="00630E6B" w:rsidP="007F55B5">
      <w:pPr>
        <w:spacing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rPr>
        <w:t>Подавляющий объем загрязненных сточных вод Иркутской области приходится на бассейн реки Ангары, причем большая часть их выпускается непосредственно в Ангару и ее водохранилища.</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Докладе Министерства природных ресурсов и экологии России по итогам 2012 года река Ангара отмечалась как водоем, экосистема которого испытывает сильное негативное воздействие загрязнения и находится в состоянии экологического регресса.</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данным ежегодного Доклада Министерства природных ресурсов и экологии России о состоянии и об охране окружающей среды (2013 г.)  к 2014 году воды реки Ангара во всех исследованных створах характеризуется как «загрязненные».</w:t>
      </w:r>
    </w:p>
    <w:p w:rsidR="00630E6B" w:rsidRPr="007F55B5" w:rsidRDefault="00630E6B" w:rsidP="007F55B5">
      <w:pPr>
        <w:spacing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rPr>
        <w:t xml:space="preserve">Предложение Уполномоченного о необходимости комплексного подхода и использования программного метода решения указанных проблем было сформулировано в его Докладах по итогам 2012, 2013 годов.  Однако органами власти каких-либо мер даже для рассмотрения данного предложения не было принято. </w:t>
      </w:r>
    </w:p>
    <w:p w:rsidR="00630E6B" w:rsidRPr="007F55B5" w:rsidRDefault="00630E6B" w:rsidP="007F55B5">
      <w:pPr>
        <w:spacing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rPr>
        <w:t xml:space="preserve">Уполномоченный убежден, что вопрос о разработке и реализации программы (подпрограммы) «Чистая Ангара» является крайне важным для обеспечения права жителей Иркутской (и не только) области, на благоприятную окружающую среду. </w:t>
      </w:r>
    </w:p>
    <w:p w:rsidR="00630E6B" w:rsidRPr="007F55B5" w:rsidRDefault="00630E6B" w:rsidP="007F55B5">
      <w:pPr>
        <w:spacing w:line="240" w:lineRule="auto"/>
        <w:ind w:firstLine="567"/>
        <w:contextualSpacing/>
        <w:jc w:val="both"/>
        <w:rPr>
          <w:rFonts w:ascii="Times New Roman" w:hAnsi="Times New Roman" w:cs="Times New Roman"/>
          <w:sz w:val="24"/>
          <w:szCs w:val="24"/>
          <w:lang w:eastAsia="ru-RU" w:bidi="ru-RU"/>
        </w:rPr>
      </w:pPr>
      <w:r w:rsidRPr="007F55B5">
        <w:rPr>
          <w:rFonts w:ascii="Times New Roman" w:hAnsi="Times New Roman" w:cs="Times New Roman"/>
          <w:sz w:val="24"/>
          <w:szCs w:val="24"/>
          <w:lang w:eastAsia="ru-RU" w:bidi="ru-RU"/>
        </w:rPr>
        <w:t xml:space="preserve">На контроле Управления Роспотребнадзора  по Иркутской области (далее – Роспотребнадзор) в 2014 году находилось 403 источника питьевого централизованного водоснабжения (в 2013 году-398). </w:t>
      </w:r>
    </w:p>
    <w:p w:rsidR="00630E6B" w:rsidRPr="007F55B5" w:rsidRDefault="00630E6B" w:rsidP="007F55B5">
      <w:pPr>
        <w:spacing w:after="0"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lang w:eastAsia="ru-RU" w:bidi="ru-RU"/>
        </w:rPr>
        <w:t>Из 403 источников централизованного хозяйственно-питьевого водоснабжения (далее - ЦХПВ) 12,1 % из поверхностных источников и 87,8 % подземных источников водоснабжения. Не отвечали санитарным правилам и нормам в текущем году:</w:t>
      </w:r>
    </w:p>
    <w:p w:rsidR="00630E6B" w:rsidRPr="007F55B5" w:rsidRDefault="00630E6B" w:rsidP="007F55B5">
      <w:pPr>
        <w:widowControl w:val="0"/>
        <w:spacing w:after="0" w:line="240" w:lineRule="auto"/>
        <w:ind w:left="567" w:right="120"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lang w:eastAsia="ru-RU" w:bidi="ru-RU"/>
        </w:rPr>
        <w:t xml:space="preserve">- из 403 источников не отвечают санитарным нормам и правилам 59 или </w:t>
      </w:r>
      <w:r w:rsidRPr="007F55B5">
        <w:rPr>
          <w:rFonts w:ascii="Times New Roman" w:eastAsia="Times New Roman" w:hAnsi="Times New Roman" w:cs="Times New Roman"/>
          <w:sz w:val="24"/>
          <w:szCs w:val="24"/>
          <w:lang w:eastAsia="ru-RU" w:bidi="ru-RU"/>
        </w:rPr>
        <w:lastRenderedPageBreak/>
        <w:t>14,6%, из них 13,4% из-за отсутствия зон санитарной охраны;</w:t>
      </w:r>
    </w:p>
    <w:p w:rsidR="00630E6B" w:rsidRPr="007F55B5" w:rsidRDefault="00630E6B" w:rsidP="007F55B5">
      <w:pPr>
        <w:widowControl w:val="0"/>
        <w:spacing w:after="0" w:line="240" w:lineRule="auto"/>
        <w:ind w:left="567" w:right="120"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lang w:eastAsia="ru-RU" w:bidi="ru-RU"/>
        </w:rPr>
        <w:t>- из 49 источников ЦХПВ из поверхностных водоемов не отвечает санитарным нор</w:t>
      </w:r>
      <w:r w:rsidRPr="007F55B5">
        <w:rPr>
          <w:rFonts w:ascii="Times New Roman" w:eastAsia="Times New Roman" w:hAnsi="Times New Roman" w:cs="Times New Roman"/>
          <w:sz w:val="24"/>
          <w:szCs w:val="24"/>
          <w:lang w:eastAsia="ru-RU" w:bidi="ru-RU"/>
        </w:rPr>
        <w:softHyphen/>
        <w:t>мам и правилам 7 или 14,3%, из них 100 % из-за отсутствия зон санитарной охраны;</w:t>
      </w:r>
    </w:p>
    <w:p w:rsidR="00630E6B" w:rsidRPr="007F55B5" w:rsidRDefault="00630E6B" w:rsidP="007F55B5">
      <w:pPr>
        <w:widowControl w:val="0"/>
        <w:spacing w:after="0" w:line="240" w:lineRule="auto"/>
        <w:ind w:left="567" w:right="120"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lang w:eastAsia="ru-RU" w:bidi="ru-RU"/>
        </w:rPr>
        <w:t>- из 354 подземных источников ЦХПВ не отвечает санитарным нормам и правилам 52 или 14,7%, из них 13,3% из-за отсутствия зон санитарной охраны.</w:t>
      </w:r>
    </w:p>
    <w:p w:rsidR="00630E6B" w:rsidRPr="007F55B5" w:rsidRDefault="00630E6B" w:rsidP="007F55B5">
      <w:pPr>
        <w:spacing w:after="0"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rPr>
        <w:t>Проблема отсутствия зон санитарной охраны источника водоснабжения нашла свое отражение в одном из обращений, поступивших Уполномоченному в отчетном году.</w:t>
      </w:r>
    </w:p>
    <w:p w:rsidR="00630E6B" w:rsidRPr="007F55B5" w:rsidRDefault="00630E6B" w:rsidP="007F55B5">
      <w:pPr>
        <w:spacing w:after="0" w:line="240" w:lineRule="auto"/>
        <w:ind w:firstLine="567"/>
        <w:contextualSpacing/>
        <w:jc w:val="both"/>
        <w:rPr>
          <w:rFonts w:ascii="Times New Roman" w:hAnsi="Times New Roman" w:cs="Times New Roman"/>
          <w:i/>
          <w:sz w:val="24"/>
          <w:szCs w:val="24"/>
        </w:rPr>
      </w:pPr>
      <w:r w:rsidRPr="007F55B5">
        <w:rPr>
          <w:rFonts w:ascii="Times New Roman" w:hAnsi="Times New Roman" w:cs="Times New Roman"/>
          <w:i/>
          <w:sz w:val="24"/>
          <w:szCs w:val="24"/>
        </w:rPr>
        <w:t>В коллективном обращении, направленном Уполномоченному, жители с. Аносово Усть-Удинского района  указывали на ненадлежащее качество воды, используемой для питьевых и хозяйственных нужд. В обоснование обращения граждане сообщили, что  вода для нужд населения берется из реки. На берегу Ангары летом (на льду недалеко от берега - зимой) администрация села устанавливает водозаборные сооружения.  Во время дождей весной, летом и осенью, а также при таянии снега весной к водозабору бурными ручьями стекает грязь. В эти периоды водовоз привозит жителям воду бурого цвета.</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Проверка, проведенная по обращению Уполномоченного Роспотребнадзором, установила соответствие  норме используемой воды по микробиологическим и санитарно-химическим показателям. Вместе с тем, по факту использования на питьевые и хозяйственно-бытовые нужды населения воды из открытого источника, не имеющего  санитарно-эпидемиологического заключения о его соответствии санитарным нормам и правилам, в отсутствие проекта зон санитарной охраны источника водоснабжения, составлен протокол об административном правонарушении, материалы направлены в суд.</w:t>
      </w:r>
    </w:p>
    <w:p w:rsidR="006F3ACA" w:rsidRPr="007F55B5" w:rsidRDefault="006F3ACA"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Наряду с Иркутским, Братским и Усть-Илимским искусственными водохранилищами, которые ограничили уникальные возможности р. Ангары на  самоочищение, в 2014 году практически закончено наполнение четвертого водохранилища - Богучанской ГЭС, до проектных отметок, воды которого заняли 35,6 тыс. гектаров территории Иркутской области. </w:t>
      </w:r>
    </w:p>
    <w:p w:rsidR="006F3ACA" w:rsidRPr="007F55B5" w:rsidRDefault="006F3ACA"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предыдущих докладах Уполномоченного за 2012-2013 годы обращалось внимание властей всех уровней на грубые нарушения природоохранного и экологического законодательства при подготовке ложа водохранилища к затоплению, однако реакции на это не  последовало. </w:t>
      </w:r>
    </w:p>
    <w:p w:rsidR="006F3ACA" w:rsidRPr="007F55B5" w:rsidRDefault="006F3ACA"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Требование пункта 3.5.3 СП № 3907-85 «Санитарные правила проектирования, строительства и эксплуатации  водохранилищ», о том, что лесоочистка и лесосводка должны быть проведены полностью на всей площади предполагаемой к затоплению, было проигнорировано органами власти. Сомнительными решениями Комиссии по комплексному изучению и решению вопроса лесосводки и лесоочистки на территории Богучанской  ГЭС под председательством заместителя Председателя  Правительства Российской Федерации </w:t>
      </w:r>
      <w:r w:rsidR="006A4249">
        <w:rPr>
          <w:rFonts w:ascii="Times New Roman" w:hAnsi="Times New Roman" w:cs="Times New Roman"/>
          <w:sz w:val="24"/>
          <w:szCs w:val="24"/>
        </w:rPr>
        <w:t xml:space="preserve"> Д.Н. Козака (протокол от 22 ноября </w:t>
      </w:r>
      <w:r w:rsidRPr="007F55B5">
        <w:rPr>
          <w:rFonts w:ascii="Times New Roman" w:hAnsi="Times New Roman" w:cs="Times New Roman"/>
          <w:sz w:val="24"/>
          <w:szCs w:val="24"/>
        </w:rPr>
        <w:t xml:space="preserve">2010 года № 1), была определена необходимость  лесосводки и лесоочистки только на специальных участках. </w:t>
      </w:r>
    </w:p>
    <w:p w:rsidR="006F3ACA" w:rsidRPr="007F55B5" w:rsidRDefault="006F3ACA"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результате более одного миллиона кубометров древесины оставшись под водой,  ещё долго будут разлагаться и отравлять водный бассейн р. Ангара.</w:t>
      </w:r>
    </w:p>
    <w:p w:rsidR="005E64B0" w:rsidRPr="007F55B5" w:rsidRDefault="005E64B0"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Это стало возможным в результате нарушений, допущенных при подготовке и принятии решений по данному проекту, отсутствия  должной реакции властей на мнение общества, неэффективность государственного надзора за соблюдением законов в природоохранной сфере.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В 2014 году на территории области были заявлены к реализации подпрограмма «Чистая вода» на 2014-2018 годы, подпрограмма «Модернизация объектов коммунальной инфраструктуры Иркутской области» на 2014-2018 годы государственной программы Иркутской области «Развитие жилищно-коммунального хозяйства Иркутской области» на 2014-2018 годы, утвержденной постановлением Правитель</w:t>
      </w:r>
      <w:r w:rsidR="006A4249">
        <w:rPr>
          <w:rFonts w:ascii="Times New Roman" w:hAnsi="Times New Roman" w:cs="Times New Roman"/>
          <w:sz w:val="24"/>
          <w:szCs w:val="24"/>
        </w:rPr>
        <w:t xml:space="preserve">ства Иркутской области от 24 октября </w:t>
      </w:r>
      <w:r w:rsidRPr="007F55B5">
        <w:rPr>
          <w:rFonts w:ascii="Times New Roman" w:hAnsi="Times New Roman" w:cs="Times New Roman"/>
          <w:sz w:val="24"/>
          <w:szCs w:val="24"/>
        </w:rPr>
        <w:t>2013 года № 446-пп.</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Несмотря на актуальность проблемы обеспечения населения качественной питьевой водой мероприятия подпрограммы «Чистая вода» на 2014-2018 годы» были профинансированы только на 20,2 %, недофинансирование  составило 189,6 млн. руб.</w:t>
      </w:r>
    </w:p>
    <w:p w:rsidR="00630E6B" w:rsidRPr="007F55B5" w:rsidRDefault="00630E6B" w:rsidP="007F55B5">
      <w:pPr>
        <w:spacing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rPr>
        <w:t>Кроме того, при проектировании и размещении на территории населенных пунктов таких объектов как парковки, автозаправочные станции, необходимо учитывать близость водных объектов и жилых домов.</w:t>
      </w:r>
    </w:p>
    <w:p w:rsidR="00630E6B" w:rsidRPr="007F55B5" w:rsidRDefault="00630E6B" w:rsidP="007F55B5">
      <w:pPr>
        <w:spacing w:line="240" w:lineRule="auto"/>
        <w:ind w:firstLine="567"/>
        <w:contextualSpacing/>
        <w:jc w:val="both"/>
        <w:rPr>
          <w:rFonts w:ascii="Times New Roman" w:hAnsi="Times New Roman" w:cs="Times New Roman"/>
          <w:i/>
          <w:sz w:val="24"/>
          <w:szCs w:val="24"/>
        </w:rPr>
      </w:pPr>
      <w:r w:rsidRPr="007F55B5">
        <w:rPr>
          <w:rFonts w:ascii="Times New Roman" w:hAnsi="Times New Roman" w:cs="Times New Roman"/>
          <w:i/>
          <w:sz w:val="24"/>
          <w:szCs w:val="24"/>
        </w:rPr>
        <w:t xml:space="preserve">В 2014 году на рассмотрении Уполномоченного находилась коллективная жалоба жителей г. Иркутска с вопросом о законности размещения автозаправочной станции и многоуровневой парковки в русле реки, в жилой зоне микрорайона в непосредственной близости от жилых домов. </w:t>
      </w:r>
    </w:p>
    <w:p w:rsidR="00630E6B" w:rsidRPr="007F55B5" w:rsidRDefault="00630E6B" w:rsidP="007F55B5">
      <w:pPr>
        <w:spacing w:line="240" w:lineRule="auto"/>
        <w:ind w:firstLine="567"/>
        <w:contextualSpacing/>
        <w:jc w:val="both"/>
        <w:rPr>
          <w:rFonts w:ascii="Times New Roman" w:hAnsi="Times New Roman" w:cs="Times New Roman"/>
          <w:i/>
          <w:sz w:val="24"/>
          <w:szCs w:val="24"/>
        </w:rPr>
      </w:pPr>
      <w:r w:rsidRPr="007F55B5">
        <w:rPr>
          <w:rFonts w:ascii="Times New Roman" w:hAnsi="Times New Roman" w:cs="Times New Roman"/>
          <w:i/>
          <w:sz w:val="24"/>
          <w:szCs w:val="24"/>
        </w:rPr>
        <w:t xml:space="preserve">Уполномоченный и сотрудники его аппарата неоднократно выезжали на место строительства, анализ ситуации на месте позволил предположить нарушение положений федерального законодательства в части расположения  топливораздаточных колонок строящейся АЗС в  непосредственной близости с контактной сетью троллейбусов, а также  дополнительно установить факт  повреждения  зеленых насаждений. </w:t>
      </w:r>
    </w:p>
    <w:p w:rsidR="00630E6B" w:rsidRPr="007F55B5" w:rsidRDefault="00630E6B" w:rsidP="007F55B5">
      <w:pPr>
        <w:spacing w:line="240" w:lineRule="auto"/>
        <w:ind w:firstLine="567"/>
        <w:contextualSpacing/>
        <w:jc w:val="both"/>
        <w:rPr>
          <w:rFonts w:ascii="Times New Roman" w:hAnsi="Times New Roman" w:cs="Times New Roman"/>
          <w:i/>
          <w:sz w:val="24"/>
          <w:szCs w:val="24"/>
        </w:rPr>
      </w:pPr>
      <w:r w:rsidRPr="007F55B5">
        <w:rPr>
          <w:rFonts w:ascii="Times New Roman" w:hAnsi="Times New Roman" w:cs="Times New Roman"/>
          <w:i/>
          <w:sz w:val="24"/>
          <w:szCs w:val="24"/>
        </w:rPr>
        <w:t>Для проверки всех обстоятельств Уполномоченным направлялись  запросы в администрацию  г. Иркутска, прокуратуру Иркутской области, Службу государственного жилищного и строительного надзора Иркутской области, Службу по охране природы и озера Байкал  Иркутской области, Службу архитектуры Иркутской области.</w:t>
      </w:r>
    </w:p>
    <w:p w:rsidR="00630E6B" w:rsidRPr="007F55B5" w:rsidRDefault="00630E6B" w:rsidP="007F55B5">
      <w:pPr>
        <w:spacing w:line="240" w:lineRule="auto"/>
        <w:ind w:firstLine="567"/>
        <w:contextualSpacing/>
        <w:jc w:val="both"/>
        <w:rPr>
          <w:rFonts w:ascii="Times New Roman" w:eastAsia="Times New Roman" w:hAnsi="Times New Roman" w:cs="Times New Roman"/>
          <w:i/>
          <w:sz w:val="24"/>
          <w:szCs w:val="24"/>
          <w:lang w:eastAsia="ru-RU"/>
        </w:rPr>
      </w:pPr>
      <w:r w:rsidRPr="007F55B5">
        <w:rPr>
          <w:rFonts w:ascii="Times New Roman" w:hAnsi="Times New Roman" w:cs="Times New Roman"/>
          <w:i/>
          <w:sz w:val="24"/>
          <w:szCs w:val="24"/>
        </w:rPr>
        <w:t xml:space="preserve">Службой государственного жилищного и строительного надзора Иркутской области по результатам проверки было установлено </w:t>
      </w:r>
      <w:r w:rsidRPr="007F55B5">
        <w:rPr>
          <w:rFonts w:ascii="Times New Roman" w:eastAsia="Times New Roman" w:hAnsi="Times New Roman" w:cs="Times New Roman"/>
          <w:i/>
          <w:sz w:val="24"/>
          <w:szCs w:val="24"/>
          <w:lang w:eastAsia="ru-RU"/>
        </w:rPr>
        <w:t xml:space="preserve">нарушение законодательства в части несоблюдения противопожарного расстояния от топливо-раздаточной колонки на автозаправочной станции, до контактной сети (опора) электрифицированного  городского транспорта. </w:t>
      </w:r>
    </w:p>
    <w:p w:rsidR="00630E6B" w:rsidRPr="007F55B5" w:rsidRDefault="006A4249" w:rsidP="007F55B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 состоянию на 27 февраля </w:t>
      </w:r>
      <w:r w:rsidR="00630E6B" w:rsidRPr="007F55B5">
        <w:rPr>
          <w:rFonts w:ascii="Times New Roman" w:hAnsi="Times New Roman" w:cs="Times New Roman"/>
          <w:i/>
          <w:sz w:val="24"/>
          <w:szCs w:val="24"/>
        </w:rPr>
        <w:t>2015 года нарушение, выразившееся в несоответствии  противопожарного расстояния от топливно-раздаточной колонки до контактной сети электрифицированного городского транспорта, устранено. Крайняя колонка, расстояние от которой было менее нормируемых 15 метров, демонтирована.</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Кроме того, по факту повреждения зеленых насаждений виновное должностное лицо было привлечено к административной ответственности.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Качество атмосферного воздуха в местах постоянного проживания населения Иркутской области в течение последних 3 лет (по сведениям Роспотребнадзора) имеет тенденцию к ухудшению: доля проб воздуха с превышением гигиенических нормативов увеличилась с 1,34 процентов в 2012  году до 1,5 процентов в 2014 году. </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Наиболее напряженная ситуация складывается в городах Шелехов,  Ангарск, Иркутск и Братск, где на уровень загрязнения атмосферного воздуха также оказывают влияние природно-климатические факторы, препятствующие рассеиванию техногенных выбросов.</w:t>
      </w:r>
    </w:p>
    <w:p w:rsidR="00630E6B" w:rsidRPr="007F55B5" w:rsidRDefault="006A4249" w:rsidP="007F55B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Три города области -</w:t>
      </w:r>
      <w:r w:rsidR="00630E6B" w:rsidRPr="007F55B5">
        <w:rPr>
          <w:rFonts w:ascii="Times New Roman" w:hAnsi="Times New Roman" w:cs="Times New Roman"/>
          <w:sz w:val="24"/>
          <w:szCs w:val="24"/>
        </w:rPr>
        <w:t xml:space="preserve"> Иркутск, Зима, Братск - включены в перечень городов России наибольшим уровнем загрязнения атмосферы. </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 xml:space="preserve">Наблюдается рост количества проб воздуха, показывающих превышение гигиенических нормативов в городах Шелехов, Ангарск, Иркутск, Черемхово, Зима, Братск.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Экологическая ситуация, сложившаяся в г. Братске в 2014 году, побудила граждан активно действовать в защиту своего права на благоприятную окружающую среду. </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 xml:space="preserve">В декабре 2014 года к Уполномоченному обратилась жительница г. Братска с жалобой на неблагоприятное состояние атмосферного воздуха с указанием на то, что дышать в городе просто невозможно.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рассматриваемый период в Правительство Иркутской области поступило 60 обращений от жителей г. Братска, (в том числе 43 в ноябре – декабре), направленных также Президенту РФ, Председателю Правительства РФ,  в МЧС России с жалобами на высокое загрязнение атмосферного воздуха выбросами ОАО «РУСАЛ Братск», ОАО «Группы «Илим» филиал в г. Братске».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На момент подготовки настоящего доклада в открытых источниках имеется информация о том, что </w:t>
      </w:r>
      <w:r w:rsidRPr="007F55B5">
        <w:rPr>
          <w:rFonts w:ascii="Times New Roman" w:eastAsia="Times New Roman" w:hAnsi="Times New Roman" w:cs="Times New Roman"/>
          <w:sz w:val="24"/>
          <w:szCs w:val="24"/>
          <w:lang w:eastAsia="ru-RU"/>
        </w:rPr>
        <w:t>в сети «Интернет» организован сбор подписей под </w:t>
      </w:r>
      <w:hyperlink r:id="rId22" w:tgtFrame="_blank" w:history="1">
        <w:r w:rsidRPr="007F55B5">
          <w:rPr>
            <w:rFonts w:ascii="Times New Roman" w:eastAsia="Times New Roman" w:hAnsi="Times New Roman" w:cs="Times New Roman"/>
            <w:sz w:val="24"/>
            <w:szCs w:val="24"/>
            <w:lang w:eastAsia="ru-RU"/>
          </w:rPr>
          <w:t>петицией</w:t>
        </w:r>
      </w:hyperlink>
      <w:r w:rsidRPr="007F55B5">
        <w:rPr>
          <w:rFonts w:ascii="Times New Roman" w:eastAsia="Times New Roman" w:hAnsi="Times New Roman" w:cs="Times New Roman"/>
          <w:sz w:val="24"/>
          <w:szCs w:val="24"/>
          <w:lang w:eastAsia="ru-RU"/>
        </w:rPr>
        <w:t xml:space="preserve">  Президенту России c просьбой о вмешательстве в ситуацию. Количество  собранных подписей уже более 16 тысяч.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А вот в администрацию г. Братска в 2014 году поступило только 27 обращений (в 2013 году- 37) по этому поводу. Это позволяет предположить, что жители не очень верят в возможность решения вопроса на муниципальном уровне.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Следует признать, что имеет место массовое нарушение конституционного права жителей г. Братска на благоприятную окружающую среду.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Необходимо отметить, что Постановлением Главного государственного санитарного врача России </w:t>
      </w:r>
      <w:r w:rsidR="009442F5" w:rsidRPr="007F55B5">
        <w:rPr>
          <w:rFonts w:ascii="Times New Roman" w:hAnsi="Times New Roman" w:cs="Times New Roman"/>
          <w:sz w:val="24"/>
          <w:szCs w:val="24"/>
        </w:rPr>
        <w:t xml:space="preserve">от 04 февраля </w:t>
      </w:r>
      <w:r w:rsidRPr="007F55B5">
        <w:rPr>
          <w:rFonts w:ascii="Times New Roman" w:hAnsi="Times New Roman" w:cs="Times New Roman"/>
          <w:sz w:val="24"/>
          <w:szCs w:val="24"/>
        </w:rPr>
        <w:t>2008 года № 6 были в шесть раз увеличены (с одной до шести тысячных) нормативы предельно допустимых концентраций (ПДК) метилмеркаптана (одного из основных загрязнителей воздуха в г. Братске), а также осуществлено снижение класса опасности указанного вещества со 2-го до 4-го, т.е. с высокоопасного до малоопасного. Есть основания полагать, что это решение было принято без какого-либо научного обоснования, а выгодоприобретателем от этого стали исключительно указанные выше предприятия.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Следует заметить, что в течение 2014 года Роспотребнадзором 84 дня фиксировалось в г. Братске содержание в воздухе метилмеркаптана в концентрации 0,005 мг/м3, что по нормативам ПДК, действовавших до 2008 года, свидетельствовало бы о превышении в 5 раз нормы, а в настоящее время не является нарушением.  Все последствия указанного решения Главного государственного санитарного врача РФ жители г. Братска испытывают на себе.</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Приоритет охраны жизни и здоровья человека, настоящего и будущего поколений, обеспечение благоприятных экологических условий для жизни, труда и отдыха человека - это главное, на чем должно основываться государственное управление в области охраны окружающей среды, в том числе, и атмосферного воздуха.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Как позитивный момент следует отметить исследования атмосферного воздуха в жилой зоне города, проводимые на основании муниципального контракта, заключенного  между администрацией города и  ФГБОУ ВПО «Братский государственный университет». Информация о превышениях предельно допустимых концентраций загрязняющих веществ в атмосферном воздухе направляется администрацией города в Братскую межрайонную природоохранную прокуратуру для принятия мер прокурорского реагирования.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Очевидно, что государственным органам региона следует всячески поддержать планы администрации города Братска по разработке муниципальной программы по </w:t>
      </w:r>
      <w:r w:rsidRPr="007F55B5">
        <w:rPr>
          <w:rFonts w:ascii="Times New Roman" w:hAnsi="Times New Roman" w:cs="Times New Roman"/>
          <w:sz w:val="24"/>
          <w:szCs w:val="24"/>
        </w:rPr>
        <w:lastRenderedPageBreak/>
        <w:t xml:space="preserve">охране окружающей среды с включением в нее природоохранных мероприятий, подлежащих реализации в ближайшие три года.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Также заслуживает поддержки и намерение органов власти Иркутской области включить мероприятия, направленные на стабилизацию экологической обстановки и социальную поддержку населения г. Братска в областные и федеральные программы.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Уполномоченный считает, что необходима четкая координация не только при формировании предложений по улучшению ситуации, но и дальнейшей реализации запланированных мероприятий. В этой работе могла бы принять участие и рабочая группа по формированию  предложений по улучшению состояния окружающей среды в г. Братске, созданная в Координационном совете при Правительстве Иркутской области по вопросам окружающей среды и природопользования.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Органы власти обязаны создать условия деятельности хозяйствующих субъектов, побуждающие их ответственно относиться к проблеме охраны атмосферного воздуха. Необходимо повысить эффективность проведения контрольно-надзорных мероприятий и обеспечить соблюдение принципа неотвратимости наказания за допущенные нарушения.</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Они также должны открыть полный доступ жителей г. Братска к информации по проблемам обеспечения благоприятной окружающей среды, поскольку граждане, юридические лица и общественные объединения имеют право на:</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участие в проведении мероприятий по охране атмосферного воздуха и их финансировании;</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 обсуждение программ охраны атмосферного воздуха и внесение в них своих предложений об улучшении его качества (статья 42 Конституции Российской Федерации, статья 29 Федерального закона от 04.05.1999 года № 96-ФЗ «Об охране атмосферного воздуха»).   </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Безусловно, положительным фактором в решении проблемы соблюдения прав граждан на благоприятную окружающую среду является создание Межрайонной Братской природоохранной прокуратуры. Уполномоченный полагает, что деятельность Межрайонной Братской природоохранной прокуратуры позволит государственным органам оперативно выявлять и реагировать на нарушения природоохранного законодательства России.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Актуальным для Братска остается вопрос переселения жителей поселка Чекановский г. Братска, находящегося в санитарно-защитной зоне ОАО «РУСАЛ Братский алюминиевый завод». Оно осуществляется в рамках Соглашения, заключенного 20 марта 2007 года между администрацией муниципального образования города Братска и ОАО «РУСАЛ Братский алюминиевый завод».</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Кроме того  имеется  вступившее в законную силу  решение Братского городского суда по  иску Западно-Байкальского межрайонного прокурора к ОАО «РУСАЛ Братский алюминиевый завод» и администрации г. Братска о переселении жителей жилого района Чекановский в жилье, соответствующее нормам действующего законодательства, за пределами санитарно-защитной зоны предприятия ОАО «РУСАЛ Братск» в срок до 31.12.2015 года.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настоящее время  в поселке Чекановский города Братска продолжают проживать 1 132 человека.</w:t>
      </w:r>
    </w:p>
    <w:p w:rsidR="00630E6B" w:rsidRPr="007F55B5" w:rsidRDefault="00630E6B" w:rsidP="007F55B5">
      <w:pPr>
        <w:spacing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rPr>
        <w:lastRenderedPageBreak/>
        <w:t xml:space="preserve">Уполномоченный считает, что названное предприятие и администрация г. Братска обязаны наметить и реализовать дополнительные  меры по исполнению решения суда.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Рассматривая вопрос качества атмосферного воздуха на территории региона нельзя не отметить проблему регулярно возникающих торфяных пожаров. К примеру, в связи с ухудшением ситуации из-за горения торфяников на территории Ангарского муниципального образования в ноябре 2014 года вводилась чрезвычайная ситуация: едкий дым не давал людям возможности нормально дышать. Можно только предполагать как эта ситуация отразилась на здоровье людей.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Доля поступивших к Уполномоченному жалоб граждан на нарушение права на благоприятную окружающую среду стабильно невелико, менее 1% от  их общего числа. Однако это отнюдь не свидетельствует о небольшом количестве нарушений права граждан на благоприятную окружающую среду, гарантированного статьей 42 Конституции Российской Федерации.</w:t>
      </w:r>
    </w:p>
    <w:p w:rsidR="00630E6B" w:rsidRPr="007F55B5" w:rsidRDefault="00630E6B" w:rsidP="007F55B5">
      <w:pPr>
        <w:shd w:val="clear" w:color="auto" w:fill="FFFFFF"/>
        <w:spacing w:after="0" w:line="240" w:lineRule="auto"/>
        <w:ind w:firstLine="567"/>
        <w:jc w:val="both"/>
        <w:rPr>
          <w:rFonts w:ascii="Times New Roman" w:eastAsia="Calibri" w:hAnsi="Times New Roman" w:cs="Times New Roman"/>
          <w:b/>
          <w:color w:val="0070C0"/>
          <w:sz w:val="24"/>
          <w:szCs w:val="24"/>
        </w:rPr>
      </w:pPr>
    </w:p>
    <w:p w:rsidR="00630E6B" w:rsidRPr="001773A3" w:rsidRDefault="00630E6B" w:rsidP="006A4249">
      <w:pPr>
        <w:numPr>
          <w:ilvl w:val="0"/>
          <w:numId w:val="2"/>
        </w:numPr>
        <w:shd w:val="clear" w:color="auto" w:fill="FFFFFF"/>
        <w:spacing w:after="0" w:line="240" w:lineRule="auto"/>
        <w:ind w:left="0" w:firstLine="0"/>
        <w:contextualSpacing/>
        <w:jc w:val="center"/>
        <w:rPr>
          <w:rFonts w:ascii="Times New Roman" w:eastAsia="Calibri" w:hAnsi="Times New Roman" w:cs="Times New Roman"/>
          <w:b/>
          <w:sz w:val="28"/>
          <w:szCs w:val="28"/>
        </w:rPr>
      </w:pPr>
      <w:r w:rsidRPr="001773A3">
        <w:rPr>
          <w:rFonts w:ascii="Times New Roman" w:eastAsia="Calibri" w:hAnsi="Times New Roman" w:cs="Times New Roman"/>
          <w:b/>
          <w:sz w:val="28"/>
          <w:szCs w:val="28"/>
        </w:rPr>
        <w:t>О реализации права на охрану здоровья и медицинскую помощь</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соответствии со статьей 41 Конституции Российской Федерации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развитие этой конституционной н</w:t>
      </w:r>
      <w:r w:rsidR="006A4249">
        <w:rPr>
          <w:rFonts w:ascii="Times New Roman" w:eastAsia="Times New Roman" w:hAnsi="Times New Roman" w:cs="Times New Roman"/>
          <w:sz w:val="24"/>
          <w:szCs w:val="24"/>
          <w:lang w:eastAsia="ru-RU"/>
        </w:rPr>
        <w:t xml:space="preserve">ормы Федеральный закон от 21 ноября </w:t>
      </w:r>
      <w:r w:rsidRPr="007F55B5">
        <w:rPr>
          <w:rFonts w:ascii="Times New Roman" w:eastAsia="Times New Roman" w:hAnsi="Times New Roman" w:cs="Times New Roman"/>
          <w:sz w:val="24"/>
          <w:szCs w:val="24"/>
          <w:lang w:eastAsia="ru-RU"/>
        </w:rPr>
        <w:t>2011 года № 323-ФЗ "Об основах охраны здоровья граждан в Российской Федерации" закрепляет недопустимость отказа в медицинской помощи и ее доступность на всей территории страны. Кроме т</w:t>
      </w:r>
      <w:r w:rsidR="006A4249">
        <w:rPr>
          <w:rFonts w:ascii="Times New Roman" w:eastAsia="Times New Roman" w:hAnsi="Times New Roman" w:cs="Times New Roman"/>
          <w:sz w:val="24"/>
          <w:szCs w:val="24"/>
          <w:lang w:eastAsia="ru-RU"/>
        </w:rPr>
        <w:t xml:space="preserve">ого, Федеральный закон от 29 ноября </w:t>
      </w:r>
      <w:r w:rsidRPr="007F55B5">
        <w:rPr>
          <w:rFonts w:ascii="Times New Roman" w:eastAsia="Times New Roman" w:hAnsi="Times New Roman" w:cs="Times New Roman"/>
          <w:sz w:val="24"/>
          <w:szCs w:val="24"/>
          <w:lang w:eastAsia="ru-RU"/>
        </w:rPr>
        <w:t>2010 г. № 326-ФЗ "Об обязательном медицинском страховании в Российской Федерации" определяет все виды медицинской помощи, случаи ее предоставления за счет бюджетных средств, а также порядок формирования и расходования средств, направляемых на обязательное медицинское страхование (далее - ОМС). Законом Иркутской области № 4-ОЗ от 5 марта 2010 года «Об отдельных  вопросах здравоохранения  в  Иркутской области» осуществляется  правовое  регулирование  отдельных  вопросов  здравоохранения в регионе.</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В совокупности все эти нормы достаточно полно регулируют право на квалифицированную медицинскую помощь в гарантированном объеме без взимания платы. </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Качество оказываемых медицинских услуг, уровень заболеваемости и инвалидности, средняя продолжительность жизни населения являются важными показателями реализации  права на охрану здоровья и медицинскую помощь. </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Иркутская область по показателю средней ожидаемой  продолжительности  жизни населения, находится в конце списка субъектов Российской Федерации. В 2013 году в Иркутской области она составила в среднем 66,72 года (79 место среди 83 субъектов Российской Федерации). Отставание от среднероссийского показателя составляет 4 года, ниже целевого значения на 7,7 года.</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целом по всем классам болезней показатель первичной  заболеваемости взрослого населения в регионе выше, чем по Российской  Федерации на 16,8 процентов.</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Чаще всего в число территорий риска попадают районы: Иркутский, Эхирит-Булагатский, Шелеховский и города: Усолье-Сибирское, Усть-Илимск, Саянск. </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lastRenderedPageBreak/>
        <w:t xml:space="preserve">Иркутская область является неблагополучной по массовым неинфекционным заболеваниям (отравлениям) с приоритетом заболеваний в связи  с  вредным воздействием  факторов  среды  обитания. Этот показатель превышает среднероссийский  уровень в  1,8 раза.  </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Высока алкоголизация населения, что отрицательно сказывается на его  здоровье. Несмотря на некоторое снижение (в сравнении с показателями предыдущего года), на конец 2014 года на диспансерном наблюдении с диагнозом «хронический  алкоголизм» находилось 32073, с  алкогольным  психозом 1744 человек.</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Из-за отсутствия на момент написания доклада окончательных данных по заболеваемости населения, в нем приведены  отдельные показатели 2013 года, которых не  было в предыдущем  докладе.</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Иркутской области в 2013 году было выявлено 10275 новых случаев злокачественных новообразований, что на 254 больше, чем в предыдущем году.  Относительный  показатель первичной заболеваемости выше, чем в среднем  по России на 11 процентов, за  пятилетний  период – рост показателя составил 12,3 процентов.</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В регионе в последние годы число пострадавших от укусов и других телесных повреждений, полученных от животных, остается  на  стабильно высоком  уровне. Так  в 2013 году  за медицинской  помощью по таким поводам обратилось  3885, а в 2014 году  4213 человек (рост 10,4 процентов). </w:t>
      </w:r>
    </w:p>
    <w:p w:rsidR="00630E6B" w:rsidRPr="007F55B5" w:rsidRDefault="00630E6B" w:rsidP="007F55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На территории области сохраняется эпидемиологическое неблагополучие по заболеваемости инфекциями, переносимыми клещами. По итогам мониторинга Управления Росздравнадзора по  Иркутской области (далее – Росздравнадзор) показатель обращаемости населения с укусами клещей в 2014 году более чем в 1,5 раза превышает  среднероссийский.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Эпидемиологическая  обстановка  по туберкулёзу на территории  Иркутской области  остается напряженной.  В 2014 году зарегистрировано 2734 случая впервые выявленного активного туберкулёза. Показатель заболеваемости составил 113,0 на 100 тысяч населения. Несмотря на снижение уровня выявления заболеваемости на 10,7 процентов по сравнению с предыдущим годом, по-прежнему показатель более чем в 1,8 раза превышает уровень заболеваемости населения Российской Федерации. Наибольшие показатели заболеваемости туберкулёзом отмечены в городах Тулуне (267,3) и Усолье-Сибирское (188,0),  а также в Мамско-Чуйском (185,5), Чунском (178,2), Нижнеудинском (176,9), Заларинском (174,5), Зиминском (173,5), Баяндаевском (160,3), Балаганском (157,4) районах.</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Несмотря на то, что в 2014 году по сравнению с 2013 годом показатель смертности от туберкулёза снизился на 17,7 процентов, он является одним из высоких и превышает  среднероссийский уровень в 2,2 раза. </w:t>
      </w:r>
    </w:p>
    <w:p w:rsidR="00630E6B" w:rsidRPr="007F55B5"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Причинами этого является недостаточная доступность первичной специализированной медицинской помощи. А так же, недостатки  в работе ОГБУЗ «Иркутская областная туберкулезная больница», где выявлено несоответствие  порядков оказания медицинской помощи по обеспеченности стационарными круглосуточными койками, врачебными  кадрами (51% укомплектованности) и оснащенностью на (только на 70%) медицинским оборудованием.</w:t>
      </w:r>
    </w:p>
    <w:p w:rsidR="00630E6B" w:rsidRPr="007F55B5"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Имеются факты несвоевременной организации флюорографического обследования населения, нарушения порядка диспансерного наблюдения за больными туберкулёзом. Особенно  это касается  территорий  компактного проживания коренных  малочисленных народов. </w:t>
      </w:r>
    </w:p>
    <w:p w:rsidR="00630E6B" w:rsidRPr="007F55B5" w:rsidRDefault="00630E6B" w:rsidP="007F55B5">
      <w:pPr>
        <w:spacing w:after="0" w:line="240" w:lineRule="auto"/>
        <w:ind w:firstLine="567"/>
        <w:jc w:val="both"/>
        <w:rPr>
          <w:rFonts w:ascii="Times New Roman" w:eastAsia="Calibri" w:hAnsi="Times New Roman" w:cs="Times New Roman"/>
          <w:sz w:val="24"/>
          <w:szCs w:val="24"/>
          <w:shd w:val="clear" w:color="auto" w:fill="FFFFFF"/>
        </w:rPr>
      </w:pPr>
      <w:r w:rsidRPr="007F55B5">
        <w:rPr>
          <w:rFonts w:ascii="Times New Roman" w:eastAsia="Calibri" w:hAnsi="Times New Roman" w:cs="Times New Roman"/>
          <w:sz w:val="24"/>
          <w:szCs w:val="24"/>
          <w:shd w:val="clear" w:color="auto" w:fill="FFFFFF"/>
        </w:rPr>
        <w:t xml:space="preserve">Всё это дает основания для вывода о массовом нарушении права многих граждан на получение адекватной медицинской помощи и защиты от этого крайне </w:t>
      </w:r>
      <w:r w:rsidRPr="007F55B5">
        <w:rPr>
          <w:rFonts w:ascii="Times New Roman" w:eastAsia="Calibri" w:hAnsi="Times New Roman" w:cs="Times New Roman"/>
          <w:sz w:val="24"/>
          <w:szCs w:val="24"/>
          <w:shd w:val="clear" w:color="auto" w:fill="FFFFFF"/>
        </w:rPr>
        <w:lastRenderedPageBreak/>
        <w:t>опасного инфекционного заболевания.</w:t>
      </w:r>
      <w:r w:rsidR="009442F5" w:rsidRPr="007F55B5">
        <w:rPr>
          <w:rFonts w:ascii="Times New Roman" w:eastAsia="Calibri" w:hAnsi="Times New Roman" w:cs="Times New Roman"/>
          <w:sz w:val="24"/>
          <w:szCs w:val="24"/>
          <w:shd w:val="clear" w:color="auto" w:fill="FFFFFF"/>
        </w:rPr>
        <w:t xml:space="preserve"> В связи с этим Уполномоченный считает необходимым разработку и реализацию </w:t>
      </w:r>
      <w:r w:rsidR="004C6601" w:rsidRPr="007F55B5">
        <w:rPr>
          <w:rFonts w:ascii="Times New Roman" w:eastAsia="Calibri" w:hAnsi="Times New Roman" w:cs="Times New Roman"/>
          <w:sz w:val="24"/>
          <w:szCs w:val="24"/>
          <w:shd w:val="clear" w:color="auto" w:fill="FFFFFF"/>
        </w:rPr>
        <w:t xml:space="preserve">в Иркутской области </w:t>
      </w:r>
      <w:r w:rsidR="009442F5" w:rsidRPr="007F55B5">
        <w:rPr>
          <w:rFonts w:ascii="Times New Roman" w:eastAsia="Calibri" w:hAnsi="Times New Roman" w:cs="Times New Roman"/>
          <w:sz w:val="24"/>
          <w:szCs w:val="24"/>
          <w:shd w:val="clear" w:color="auto" w:fill="FFFFFF"/>
        </w:rPr>
        <w:t xml:space="preserve">дополнительных мер по решению задач, поставленных </w:t>
      </w:r>
      <w:r w:rsidR="004C6601" w:rsidRPr="007F55B5">
        <w:rPr>
          <w:rFonts w:ascii="Times New Roman" w:eastAsia="Calibri" w:hAnsi="Times New Roman" w:cs="Times New Roman"/>
          <w:sz w:val="24"/>
          <w:szCs w:val="24"/>
          <w:shd w:val="clear" w:color="auto" w:fill="FFFFFF"/>
        </w:rPr>
        <w:t xml:space="preserve">в Указе Президента РФ от 07 мая 2012 года № 598, </w:t>
      </w:r>
      <w:r w:rsidR="009442F5" w:rsidRPr="007F55B5">
        <w:rPr>
          <w:rFonts w:ascii="Times New Roman" w:eastAsia="Calibri" w:hAnsi="Times New Roman" w:cs="Times New Roman"/>
          <w:sz w:val="24"/>
          <w:szCs w:val="24"/>
          <w:shd w:val="clear" w:color="auto" w:fill="FFFFFF"/>
        </w:rPr>
        <w:t>в сфере здравоохранения.</w:t>
      </w:r>
    </w:p>
    <w:p w:rsidR="00630E6B" w:rsidRPr="007F55B5" w:rsidRDefault="00630E6B" w:rsidP="007F55B5">
      <w:pPr>
        <w:spacing w:after="0" w:line="240" w:lineRule="auto"/>
        <w:ind w:firstLine="567"/>
        <w:jc w:val="both"/>
        <w:rPr>
          <w:rFonts w:ascii="Times New Roman" w:eastAsia="Calibri" w:hAnsi="Times New Roman" w:cs="Times New Roman"/>
          <w:sz w:val="24"/>
          <w:szCs w:val="24"/>
          <w:shd w:val="clear" w:color="auto" w:fill="FFFFFF"/>
        </w:rPr>
      </w:pPr>
      <w:r w:rsidRPr="007F55B5">
        <w:rPr>
          <w:rFonts w:ascii="Times New Roman" w:eastAsia="Calibri" w:hAnsi="Times New Roman" w:cs="Times New Roman"/>
          <w:sz w:val="24"/>
          <w:szCs w:val="24"/>
          <w:shd w:val="clear" w:color="auto" w:fill="FFFFFF"/>
        </w:rPr>
        <w:t>Обстановка усугубляется неудовлетворительным состоянием материально-технической базы большинства специализированных учреждений здравоохранения, острым  дефицитом врачей-фтизиатров</w:t>
      </w:r>
      <w:r w:rsidRPr="007F55B5">
        <w:rPr>
          <w:rFonts w:ascii="Times New Roman" w:eastAsia="Calibri" w:hAnsi="Times New Roman" w:cs="Times New Roman"/>
          <w:sz w:val="24"/>
          <w:szCs w:val="24"/>
        </w:rPr>
        <w:t>.</w:t>
      </w:r>
    </w:p>
    <w:p w:rsidR="00630E6B" w:rsidRPr="007F55B5" w:rsidRDefault="00630E6B" w:rsidP="007F55B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shd w:val="clear" w:color="auto" w:fill="FFFFFF"/>
          <w:lang w:eastAsia="ru-RU"/>
        </w:rPr>
        <w:t>В области остается напряженной обстановка по ВИЧ-инфекции, продолжается распространение вируса  иммунодефицита человека  среди населения.</w:t>
      </w:r>
      <w:r w:rsidRPr="007F55B5">
        <w:rPr>
          <w:rFonts w:ascii="Times New Roman" w:eastAsia="Calibri" w:hAnsi="Times New Roman" w:cs="Times New Roman"/>
          <w:sz w:val="24"/>
          <w:szCs w:val="24"/>
          <w:lang w:eastAsia="ru-RU"/>
        </w:rPr>
        <w:t xml:space="preserve"> </w:t>
      </w:r>
    </w:p>
    <w:p w:rsidR="00630E6B" w:rsidRPr="007F55B5" w:rsidRDefault="006A4249" w:rsidP="007F55B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01 января 2015</w:t>
      </w:r>
      <w:r w:rsidR="00630E6B" w:rsidRPr="007F55B5">
        <w:rPr>
          <w:rFonts w:ascii="Times New Roman" w:eastAsia="Calibri" w:hAnsi="Times New Roman" w:cs="Times New Roman"/>
          <w:sz w:val="24"/>
          <w:szCs w:val="24"/>
          <w:lang w:eastAsia="ru-RU"/>
        </w:rPr>
        <w:t xml:space="preserve"> года в регионе было зарегистрировано 43942 ВИЧ-инфицированных гражданина (показатель на 100 000 населения – 1817,0), из них 754 - дети до 15 лет. </w:t>
      </w:r>
    </w:p>
    <w:p w:rsidR="00630E6B" w:rsidRPr="007F55B5" w:rsidRDefault="00630E6B" w:rsidP="007F55B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 xml:space="preserve">За 2014 год родилось от ВИЧ - инфицированных матерей 8136 детей и умерло 8879 человек ВИЧ-инфицированных. </w:t>
      </w:r>
    </w:p>
    <w:p w:rsidR="00630E6B" w:rsidRPr="007F55B5" w:rsidRDefault="00630E6B" w:rsidP="007F55B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За этот период был зарегистрирован рост заболеваемости ВИЧ-инфекцией по сравнению с 2013 годом на 12,7 процентов (вновь выявлено 3600 случаев, показатель на 100 тысяч населения - 148,9), что выше среднероссийского показателя в 3,3 раза и по Сибирскому Федеральному округу в 1,3 раза. По-прежнему  наибольшее количество ВИЧ-инфицированных (25 процентов) проживает в  г. Иркутске.</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Смертность от новообразований (в том числе злокачественных) за 2014 год составила 202,6 случая на 100 тысяч человек населения (в 2013 году - 204,5). Выявление злокачественных новообразований на ранних стадиях составляет 47 процентов. Смертность от новообразований (в том числе злокачественных) в сравнении с аналогичным  периодом 2013 года снизилась  на 1 процент.</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Иркутской области проживает около 500 лиц, страдающих хронической почечной недостаточностью,  большинство из которых являются инвалидами 1 и 2 групп.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настоящее время основным способом лечения хронической почечной недостаточности является заместительная почечная терапия, которая осуществляется посредством гемодиализа. Для продолжения жизни гражданам проводятся процедуры гемодиализа от 2 до 5 раз в неделю, продолжительность каждой процедуры в среднем 4 часа.</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Данный вид специализированной медицинской помощи предоставляется больным хронической почечной недостаточностью в рамках Территориальной программы государственных гарантий бесплатного оказания гражданам медицинской помощи.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Центры и отделения гемодиализа расположены в городах Иркутск, Ангарск, Братск и п. Усть-Ордынский.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По сведениям Министерства здравоохранения Иркутской области обеспеченность населения Иркутской области услугой амбулаторного гемодиализа составляет 100%  и в настоящее время лечение диализом доступно всем пациентам, нуждающимся в заместительной почечной терапии.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Вместе с тем, Уполномоченному по правам человека в Иркутской области в 2014 году неоднократно поступали жалобы граждан, страдающих хронической почечной недостаточностью, о невозможности качественно и своевременно получать данный вид медицинской помощи по ряду причин: отсутствие жилья рядом с диализными центрами, оплата проезда к месту проведения процедуры и обратно, транспортировка маломобильных и тяжелобольных граждан для прохождения процедуры.</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sz w:val="24"/>
          <w:szCs w:val="24"/>
        </w:rPr>
        <w:t xml:space="preserve">Обращение гражданки И., проживающей в Катангском районе Иркутской области: </w:t>
      </w:r>
      <w:r w:rsidRPr="007F55B5">
        <w:rPr>
          <w:rFonts w:ascii="Times New Roman" w:eastAsia="Calibri" w:hAnsi="Times New Roman" w:cs="Times New Roman"/>
          <w:i/>
          <w:sz w:val="24"/>
          <w:szCs w:val="24"/>
        </w:rPr>
        <w:t xml:space="preserve">«С 2012 года по медицинским показаниям нужен гемодиализ. Это значит </w:t>
      </w:r>
      <w:r w:rsidRPr="007F55B5">
        <w:rPr>
          <w:rFonts w:ascii="Times New Roman" w:eastAsia="Calibri" w:hAnsi="Times New Roman" w:cs="Times New Roman"/>
          <w:i/>
          <w:sz w:val="24"/>
          <w:szCs w:val="24"/>
        </w:rPr>
        <w:lastRenderedPageBreak/>
        <w:t>нужно постоянно жить в городе. Своего жилья не имею. Диализные центры открываются только в городах, но никому нет дела до того, где диализники должны жить…»</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sz w:val="24"/>
          <w:szCs w:val="24"/>
        </w:rPr>
        <w:t xml:space="preserve">Обращение гражданина П. из г. Братска: </w:t>
      </w:r>
      <w:r w:rsidRPr="007F55B5">
        <w:rPr>
          <w:rFonts w:ascii="Times New Roman" w:eastAsia="Calibri" w:hAnsi="Times New Roman" w:cs="Times New Roman"/>
          <w:i/>
          <w:sz w:val="24"/>
          <w:szCs w:val="24"/>
        </w:rPr>
        <w:t>«Я инвалид 1 группы и нахожусь на гемодиализе. Кто должен предоставлять транспорт до места проведения гемодиализа, как должны добираться до центров гемодиализа инвалиды с нарушением двигательных функций, слепые и тяжелобольные?…».</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Кроме того, граждане, нуждающиеся в гемодиализе, жаловались на неудобство процедуры получения рецептов для льготного обеспечения лекарственными препаратами и другие проблемы, которые будут подробно рассмотрены в специальном докладе Уполномоченного по правам человека в Иркутской области «О нарушениях прав граждан, нуждающихся в заместительной почечной терапии, посредством гемодиализа».</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2014 году с целью установления инвалидности первично в бюро медико-социальной экспертизы Иркутской области было направлено  17858 граждан в  возрасте  18 лет и старше, что на  267 человек  больше, чем в  2013 году. Впервые  признано  инвалидами 15551 человек. Как и в прежние годы среди причин лидирует класс болезней системы кровообращения - 24,6% , на втором месте злокачественные  новообразования – 22%, болезни костно-мышечной  системы и других воздействий внешних  причин - 12,5%.</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Несмотря  на то, что в 2014 году заметно улучшилось обеспечение населения  лекарственными препаратами, в почте Уполномоченного имелись жалобы и по этому вопросу.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Из-за недостатков в обеспечении лекарственными препаратами </w:t>
      </w:r>
      <w:r w:rsidR="004C6601" w:rsidRPr="007F55B5">
        <w:rPr>
          <w:rFonts w:ascii="Times New Roman" w:eastAsia="Calibri" w:hAnsi="Times New Roman" w:cs="Times New Roman"/>
          <w:sz w:val="24"/>
          <w:szCs w:val="24"/>
        </w:rPr>
        <w:t>157 644</w:t>
      </w:r>
      <w:r w:rsidRPr="007F55B5">
        <w:rPr>
          <w:rFonts w:ascii="Times New Roman" w:eastAsia="Calibri" w:hAnsi="Times New Roman" w:cs="Times New Roman"/>
          <w:sz w:val="24"/>
          <w:szCs w:val="24"/>
        </w:rPr>
        <w:t xml:space="preserve"> льготополучател</w:t>
      </w:r>
      <w:r w:rsidR="004C6601" w:rsidRPr="007F55B5">
        <w:rPr>
          <w:rFonts w:ascii="Times New Roman" w:eastAsia="Calibri" w:hAnsi="Times New Roman" w:cs="Times New Roman"/>
          <w:sz w:val="24"/>
          <w:szCs w:val="24"/>
        </w:rPr>
        <w:t>я</w:t>
      </w:r>
      <w:r w:rsidRPr="007F55B5">
        <w:rPr>
          <w:rFonts w:ascii="Times New Roman" w:eastAsia="Calibri" w:hAnsi="Times New Roman" w:cs="Times New Roman"/>
          <w:sz w:val="24"/>
          <w:szCs w:val="24"/>
        </w:rPr>
        <w:t xml:space="preserve"> </w:t>
      </w:r>
      <w:r w:rsidR="004C6601" w:rsidRPr="007F55B5">
        <w:rPr>
          <w:rFonts w:ascii="Times New Roman" w:eastAsia="Calibri" w:hAnsi="Times New Roman" w:cs="Times New Roman"/>
          <w:sz w:val="24"/>
          <w:szCs w:val="24"/>
        </w:rPr>
        <w:t>отказались</w:t>
      </w:r>
      <w:r w:rsidRPr="007F55B5">
        <w:rPr>
          <w:rFonts w:ascii="Times New Roman" w:eastAsia="Calibri" w:hAnsi="Times New Roman" w:cs="Times New Roman"/>
          <w:sz w:val="24"/>
          <w:szCs w:val="24"/>
        </w:rPr>
        <w:t xml:space="preserve"> от  этого вида  государственных  услуг. </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i/>
          <w:sz w:val="24"/>
          <w:szCs w:val="24"/>
        </w:rPr>
        <w:t xml:space="preserve">Заявители  в обращениях к Уполномоченному сообщали, что медицинские  учреждения порой формируют заявки на  лекарства без учета  реальных потребностей в них и при этом отказывают  больным  в  выписке льготных рецептов, а также на то, что даже при наличии льготных рецептов раздобыть по ним лекарства в аптеках часто  невозможно.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Росздравнадзор в 2014 году проверил 100 медицинских организаций, осуществляющих деятельность в сфере обращения лекарственных средств, и в 62,9% из них выявил  различные нарушения. В ходе проверок было  выявлено и  изъято из обращения 104 торговых наименований по 104 сериям недоброкачественных лекарственных  средств в  количестве 4074 упаковок.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Из сообщений в средствах массовой информации известно, что порой для  получения жизненно необходимой высокотехнологичной медицинской  помощи граждане  вынуждены для  сбора денег на её оплату обращаться  к населению, что, по мнению Уполномоченного, свидетельствует о нарушении конституционной  нормы об оказании  медицинской  помощи гражданам бесплатно.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В соответствии с </w:t>
      </w:r>
      <w:r w:rsidRPr="007F55B5">
        <w:rPr>
          <w:rFonts w:ascii="Times New Roman" w:eastAsia="Calibri" w:hAnsi="Times New Roman" w:cs="Times New Roman"/>
          <w:sz w:val="24"/>
          <w:szCs w:val="24"/>
        </w:rPr>
        <w:t xml:space="preserve">приказом Министерства здравоохранения РФ  от 3 декабря 2012 года № 1006н «Об утверждении  порядка  проведения  диспансеризации определенных групп взрослого  населения» </w:t>
      </w:r>
      <w:r w:rsidRPr="007F55B5">
        <w:rPr>
          <w:rFonts w:ascii="Times New Roman" w:eastAsia="Times New Roman" w:hAnsi="Times New Roman" w:cs="Times New Roman"/>
          <w:sz w:val="24"/>
          <w:szCs w:val="24"/>
          <w:lang w:eastAsia="ru-RU"/>
        </w:rPr>
        <w:t>в стране, начиная с 2013 года, проводится диспансеризация населения. В её рамках предусматривается проведение комплекса мероприятий, в том числе медицинского осмотра врачами нескольких специальностей и применение необходимых методов обследования. Предполагается, что граждане почти всех возрастных групп (кроме самых молодых) будут не реже 1 раза в три года проходить диспансеризацию.</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Нет никаких сомнений в необходимости периодического медицинского обследования граждан врачами специалистами и проведения инструментальных исследований состояния их здоровья. Эта работа реально может повысить </w:t>
      </w:r>
      <w:r w:rsidRPr="007F55B5">
        <w:rPr>
          <w:rFonts w:ascii="Times New Roman" w:eastAsia="Times New Roman" w:hAnsi="Times New Roman" w:cs="Times New Roman"/>
          <w:sz w:val="24"/>
          <w:szCs w:val="24"/>
          <w:lang w:eastAsia="ru-RU"/>
        </w:rPr>
        <w:lastRenderedPageBreak/>
        <w:t>выявляемость хронических неинфекционных заболеваний, а значит расширить возможности людей для реализации конституционного права на своевременное получение необходимой медицинской помощи. Также нет необходимости подробно останавливаться на том, что профилактика и раннее выявление таких болезней имеет не только социальное, но и экономическое значение.</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Финансовое обеспечение мероприятий по диспансеризации отдельных категорий граждан осуществляется в рамках реализации базовой программы ОМС</w:t>
      </w:r>
      <w:bookmarkStart w:id="1" w:name="_ftnref1"/>
      <w:bookmarkEnd w:id="1"/>
      <w:r w:rsidRPr="007F55B5">
        <w:rPr>
          <w:rFonts w:ascii="Times New Roman" w:eastAsia="Times New Roman" w:hAnsi="Times New Roman" w:cs="Times New Roman"/>
          <w:sz w:val="24"/>
          <w:szCs w:val="24"/>
          <w:lang w:eastAsia="ru-RU"/>
        </w:rPr>
        <w:t>.</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Средние нормативы по базовой программе ОМС рассчитываются на одно застрахованное лицо. Данные нормативы используются в целях планирования и финансово-экономического обоснования средних подушевых нормативов финансового обеспечения, предусмотренных программой государственных гарантий, и составляют для медицинской помощи, оказываемой в амбулаторных условиях с профилактической целью (включая посещения центров здоровья, посещения в связи с диспансеризацией, посещения среднего медицинского персонала):  на 2014 год – 2,64 посещения на одного жителя, в рамках базовой программы ОМС – 2,24 посещения на одно застрахованное лицо;</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Согласно сведениям  Территориального фонда обязательного медицинского страхования граждан Иркутской области, размер  выделенных средств (за счет субвенций из бюджета Федерального фонда обязательного медицинского страхования) на проведение диспансеризации определенных групп взрослого населения в 2014 году составил 488 589,90 тысяч рублей (в 2013 году - 192 649,80 тысяч рублей).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При подготовке настоящего доклада в Министерстве здравоохранения  Иркутской области была запрошена информация о различных аспектах его деятельности. В полученном ответе, в том числе сообщалось: «Общее количество населения Иркутской области, прошедшего диспансеризацию в 2014 году 329593 (84,14 процентов от плана), а годом ранее – 347884 человек (77,1 процентов).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2014 году  были случаи отказа  граждан  от проведения  диспансеризации 4037 человек (годом ранее 2463). От проведения  отдельных  видов  вмешательств  в 2014 году  отказалось 6217 человек (в 2013 году  1754).</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Путем несложных арифметических подсчетов удалось установить, что в среднем на диспансеризацию одного человека в 2013 году планировалось потратить 427 рублей, а в 2014 году уже 1247 рублей. Чем было обусловлено трехкратное увеличение тарифа - неясно.</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Times New Roman" w:hAnsi="Times New Roman" w:cs="Times New Roman"/>
          <w:sz w:val="24"/>
          <w:szCs w:val="24"/>
          <w:lang w:eastAsia="ru-RU"/>
        </w:rPr>
        <w:t>Вместе с тем, в докладе Уполномоченного за 2013 год по данным  Министерства здравоохранения  Иркутской области было указано, что «</w:t>
      </w:r>
      <w:r w:rsidRPr="007F55B5">
        <w:rPr>
          <w:rFonts w:ascii="Times New Roman" w:eastAsia="Calibri" w:hAnsi="Times New Roman" w:cs="Times New Roman"/>
          <w:i/>
          <w:sz w:val="24"/>
          <w:szCs w:val="24"/>
        </w:rPr>
        <w:t>в 2013 году органами здравоохранения была организована диспансеризация населения, однако его активность оставляет желать лучшего. Так, по данным указанных органов, как уже отмечалось, диспансеризацию прошли более 85 тысяч человек из 450 тысяч, подлежащих диспансеризации в 2013г.»</w:t>
      </w:r>
      <w:r w:rsidRPr="007F55B5">
        <w:rPr>
          <w:rFonts w:ascii="Times New Roman" w:eastAsia="Calibri" w:hAnsi="Times New Roman" w:cs="Times New Roman"/>
          <w:sz w:val="24"/>
          <w:szCs w:val="24"/>
        </w:rPr>
        <w:t>.</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Calibri" w:hAnsi="Times New Roman" w:cs="Times New Roman"/>
          <w:sz w:val="24"/>
          <w:szCs w:val="24"/>
        </w:rPr>
        <w:t>В целях выяснения причин выявившейся несогласованности данных о диспансеризации отдельных категорий взрослого населения по 2013 году был проведен поиск соответствующей информации в открытых источниках. К сожалению, ни на сайте Минздрава России, ни на сайте Минздрава Иркутской области, ни на сайтах других государственных органов и организаций сведения о результатах диспансеризации в Иркутской области в 2013 и 2014 году не опубликованы. Даже на специальном сайте Минздрава России «</w:t>
      </w:r>
      <w:r w:rsidRPr="007F55B5">
        <w:rPr>
          <w:rFonts w:ascii="Times New Roman" w:eastAsia="Calibri" w:hAnsi="Times New Roman" w:cs="Times New Roman"/>
          <w:bCs/>
          <w:sz w:val="24"/>
          <w:szCs w:val="24"/>
        </w:rPr>
        <w:t>Диспансеризация в Российской Федерации» эта информация не доступна.</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Однако имеются сведения, опубликованные в СМИ в течение 2013-2014 годов.  В них со ссылкой на ответственных работников Минздрава области приводятся весьма интересные данные.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lastRenderedPageBreak/>
        <w:t>Например:</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i/>
          <w:sz w:val="24"/>
          <w:szCs w:val="24"/>
        </w:rPr>
        <w:t>«Процедуру диспансеризации в течение текущего года должны пройти почти </w:t>
      </w:r>
      <w:r w:rsidRPr="007F55B5">
        <w:rPr>
          <w:rFonts w:ascii="Times New Roman" w:eastAsia="Calibri" w:hAnsi="Times New Roman" w:cs="Times New Roman"/>
          <w:bCs/>
          <w:i/>
          <w:sz w:val="24"/>
          <w:szCs w:val="24"/>
        </w:rPr>
        <w:t>450 тысяч жителей Иркутской области</w:t>
      </w:r>
      <w:r w:rsidRPr="007F55B5">
        <w:rPr>
          <w:rFonts w:ascii="Times New Roman" w:eastAsia="Calibri" w:hAnsi="Times New Roman" w:cs="Times New Roman"/>
          <w:i/>
          <w:sz w:val="24"/>
          <w:szCs w:val="24"/>
        </w:rPr>
        <w:t>, сообщили в понедельник, 11 марта, в пресс-службе правительства региона.</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i/>
          <w:sz w:val="24"/>
          <w:szCs w:val="24"/>
        </w:rPr>
        <w:t>Данное заявление сделала начальник отдела организации медицинской помощи взрослому населению областного Минздрава </w:t>
      </w:r>
      <w:r w:rsidRPr="007F55B5">
        <w:rPr>
          <w:rFonts w:ascii="Times New Roman" w:eastAsia="Calibri" w:hAnsi="Times New Roman" w:cs="Times New Roman"/>
          <w:bCs/>
          <w:i/>
          <w:sz w:val="24"/>
          <w:szCs w:val="24"/>
        </w:rPr>
        <w:t>Ольга Лебедь</w:t>
      </w:r>
      <w:r w:rsidRPr="007F55B5">
        <w:rPr>
          <w:rFonts w:ascii="Times New Roman" w:eastAsia="Calibri" w:hAnsi="Times New Roman" w:cs="Times New Roman"/>
          <w:i/>
          <w:sz w:val="24"/>
          <w:szCs w:val="24"/>
        </w:rPr>
        <w:t xml:space="preserve">. Для каждого лечебного учреждения региона определено количество граждан, подходящих под условия диспансеризации и объемы необходимых медицинских осмотров. Массовые обследования стартуют уже в марте». </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i/>
          <w:sz w:val="24"/>
          <w:szCs w:val="24"/>
        </w:rPr>
        <w:t xml:space="preserve">«В области в этом году предстоит обследовать 451 325 взрослых. Сегодня (02.09.2013 – прим автора) обследовано чуть более 29 тыс. человек (6,5%). </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i/>
          <w:sz w:val="24"/>
          <w:szCs w:val="24"/>
        </w:rPr>
        <w:t xml:space="preserve">«Начальник отдела организации медицинской помощи взрослому населению министерства здравоохранения Иркутской области Ольга Лебедь сообщила, что … По данным на 28 августа 2013 года, полное медицинское обследование в регионе прошли 29,5 тыс. человек в возрасте от 18 лет. Еще почти 100 тыс. человек находятся в стадии прохождения медосмотров. Всего в текущем году диспансеризации в регионе подлежит более 450 тыс. человек. В проведении диспансеризации участвуют 95 медицинских организаций, в том числе пять федеральных, 12 частных, 79 государственных и муниципальных».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На 12 сентября 2013 года Иркутская область по данным специалистов Минздрава России выполнила план диспансеризации на 9,09 процентов (41015 человек) при этом, по их расчетам, для его 100 процентов выполнения требовалось не менее 11 месяцев.</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w:t>
      </w:r>
      <w:r w:rsidRPr="007F55B5">
        <w:rPr>
          <w:rFonts w:ascii="Times New Roman" w:eastAsia="Calibri" w:hAnsi="Times New Roman" w:cs="Times New Roman"/>
          <w:i/>
          <w:sz w:val="24"/>
          <w:szCs w:val="24"/>
        </w:rPr>
        <w:t>В Иркутской области диспансеризацию прошли более 85 тысяч человек. Об этом сообщила (07.11.2013 - прим автора) заместитель министра здравоохранения Иркутской области Татьяна Бойко»</w:t>
      </w:r>
      <w:r w:rsidRPr="007F55B5">
        <w:rPr>
          <w:rFonts w:ascii="Times New Roman" w:eastAsia="Calibri" w:hAnsi="Times New Roman" w:cs="Times New Roman"/>
          <w:sz w:val="24"/>
          <w:szCs w:val="24"/>
        </w:rPr>
        <w:t xml:space="preserve">.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w:t>
      </w:r>
      <w:r w:rsidRPr="007F55B5">
        <w:rPr>
          <w:rFonts w:ascii="Times New Roman" w:eastAsia="Calibri" w:hAnsi="Times New Roman" w:cs="Times New Roman"/>
          <w:i/>
          <w:sz w:val="24"/>
          <w:szCs w:val="24"/>
        </w:rPr>
        <w:t>Начальник отдела организации медицинской помощи взрослому населению </w:t>
      </w:r>
      <w:r w:rsidRPr="007F55B5">
        <w:rPr>
          <w:rFonts w:ascii="Times New Roman" w:eastAsia="Calibri" w:hAnsi="Times New Roman" w:cs="Times New Roman"/>
          <w:bCs/>
          <w:i/>
          <w:sz w:val="24"/>
          <w:szCs w:val="24"/>
        </w:rPr>
        <w:t>Ольга Лебедь</w:t>
      </w:r>
      <w:r w:rsidRPr="007F55B5">
        <w:rPr>
          <w:rFonts w:ascii="Times New Roman" w:eastAsia="Calibri" w:hAnsi="Times New Roman" w:cs="Times New Roman"/>
          <w:i/>
          <w:sz w:val="24"/>
          <w:szCs w:val="24"/>
        </w:rPr>
        <w:t> сообщила, что </w:t>
      </w:r>
      <w:r w:rsidRPr="007F55B5">
        <w:rPr>
          <w:rFonts w:ascii="Times New Roman" w:eastAsia="Calibri" w:hAnsi="Times New Roman" w:cs="Times New Roman"/>
          <w:bCs/>
          <w:i/>
          <w:sz w:val="24"/>
          <w:szCs w:val="24"/>
        </w:rPr>
        <w:t>среди взрослых диспансеризацию прошли 347 535 человек</w:t>
      </w:r>
      <w:r w:rsidRPr="007F55B5">
        <w:rPr>
          <w:rFonts w:ascii="Times New Roman" w:eastAsia="Calibri" w:hAnsi="Times New Roman" w:cs="Times New Roman"/>
          <w:sz w:val="24"/>
          <w:szCs w:val="24"/>
        </w:rPr>
        <w:t>…По материалам пресс-службы </w:t>
      </w:r>
      <w:hyperlink r:id="rId23" w:history="1">
        <w:r w:rsidRPr="007F55B5">
          <w:rPr>
            <w:rFonts w:ascii="Times New Roman" w:eastAsia="Calibri" w:hAnsi="Times New Roman" w:cs="Times New Roman"/>
            <w:sz w:val="24"/>
            <w:szCs w:val="24"/>
          </w:rPr>
          <w:t>Правительства Иркутской области</w:t>
        </w:r>
      </w:hyperlink>
      <w:r w:rsidRPr="007F55B5">
        <w:rPr>
          <w:rFonts w:ascii="Times New Roman" w:eastAsia="Calibri" w:hAnsi="Times New Roman" w:cs="Times New Roman"/>
          <w:sz w:val="24"/>
          <w:szCs w:val="24"/>
        </w:rPr>
        <w:t xml:space="preserve">».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Таким образом, получается, что с начала марта по 28 августа 2013 года диспансеризацию в Иркутской области прошли около 29 500 человек – примерно 164 человека в день (без учета выходных и праздничных дней).  С 28 августа по 12 сентября ещё 11 500 человек (768 человек в день). С 13 сентября по 7 ноября еще 44 500 человек (чуть более 800 человек в день). С 8 ноября по 31 декабря чуть более 262 тысяч человек, т.е. почти 5 тысяч человек в день.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По официальным данным в 2014 году прошло диспансеризацию 329 593 человека (взрослого населения), т.е. чуть больше 900 человек в день.</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Calibri" w:hAnsi="Times New Roman" w:cs="Times New Roman"/>
          <w:sz w:val="24"/>
          <w:szCs w:val="24"/>
        </w:rPr>
        <w:t>Располагая информацией  о реальных условиях, в которых работают медицинские работники государственной системы здравоохранения в Иркутской области, следует критически отнестись к информации о результатах диспансеризации некоторых категорий взрослого населения в 2013 году.</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Интернет предоставляет сегодня широкую возможность получить сведения о том, что думают люди по разным вопросам. Выборочное ознакомление с дискуссиями по проблеме диспансеризации на различных форумах показало, что позитивных отзывов об опыте прохождения диспансеризации практически не встречается.</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Например.</w:t>
      </w:r>
    </w:p>
    <w:p w:rsidR="00630E6B" w:rsidRPr="007F55B5" w:rsidRDefault="00630E6B" w:rsidP="007F55B5">
      <w:pPr>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«Я живу в городе Усолье-Сибирское. В нашем городе проходит диспансеризация населения, и я воспользовалась этой возможностью. Прошла диспансеризацию в одной из поликлиник города и осталась недовольна обслуживанием, набором специалистов! Сначала я прошла кабинет </w:t>
      </w:r>
      <w:r w:rsidRPr="007F55B5">
        <w:rPr>
          <w:rFonts w:ascii="Times New Roman" w:eastAsia="Times New Roman" w:hAnsi="Times New Roman" w:cs="Times New Roman"/>
          <w:i/>
          <w:sz w:val="24"/>
          <w:szCs w:val="24"/>
          <w:lang w:eastAsia="ru-RU"/>
        </w:rPr>
        <w:lastRenderedPageBreak/>
        <w:t>диспансеризации, где заполнила анкету, и медсестра дала только одно направление на сдачу крови и лист прохождения кабинетов врачей. В этом листе было указано прохождение определенного специалиста с определенного возраста, например: чтобы пройти УЗИ брюшной полости человеку должно быть 39 лет, невропатолога проходят тоже в том же возрасте, для других специалистов указан другой возраст. Так, если судить по этим критериям, я не подошла по возрасту ни для одного специалиста! Хотелось бы узнать, из каких соображений, была разработана такая методика прохождения диспансеризации? Диспансеризация - это метод медицинского обслуживания, состоящий в систематическом врачебном наблюдении за состоянием здоровья, способствующий профилактике заболеваний и их своевременному лечению! По сути, диспансеризация в нашем случае, это медосмотр без специалистов! Почему в диспансеризацию не входят окулист, лор, кардиолог, эндокринолог?</w:t>
      </w:r>
    </w:p>
    <w:p w:rsidR="00630E6B" w:rsidRPr="007F55B5" w:rsidRDefault="00630E6B" w:rsidP="007F55B5">
      <w:pPr>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В любом возрасте могут быть определенные проблемы со здоровьем. Лично я хотела бы сделать УЗИ в поликлинике. А оказывается мне по возрасту это не положено, хотя в возрастную категорию диспансеризации я попадаю. В чем тогда программа то: очереди те же, из анализов: кровь, моча, ну еще флюорография????  Кстати говоря, через неделю после моего визита в поликлинику, мне понадобились моя карточка, а в ней странным образом появился листочек моего полного осмотра: давление 120/80, живот мягкий, печень не увеличена и т.д. И это после трех минут общения с участковым терапевтом!!!! Она что, глядя мне в глаза все это определила??!! Тьфу!! Плеваться хочется от такого положения вещей!!»</w:t>
      </w:r>
    </w:p>
    <w:p w:rsidR="00630E6B" w:rsidRPr="007F55B5" w:rsidRDefault="00630E6B" w:rsidP="007F55B5">
      <w:pPr>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21 августа 2013г.</w:t>
      </w:r>
    </w:p>
    <w:p w:rsidR="00630E6B" w:rsidRPr="007F55B5" w:rsidRDefault="00630E6B" w:rsidP="007F55B5">
      <w:pPr>
        <w:spacing w:after="0" w:line="240" w:lineRule="auto"/>
        <w:ind w:firstLine="567"/>
        <w:jc w:val="both"/>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Моей маме 66 лет.  Сейчас она проходит диспансеризацию в поликлинике № 6, но ей предлагают платные обследования (УЗИ у гинеколога - за деньги, ФГС - за деньги), а ведь диспансеризация  - бесплатная! Пришлось обратиться за помощью в страховую компанию, там очень хорошие юристы, которые помогают нам решать эти вопросы. Получается, чтоб бесплатно сделать УЗИ по программе "диспансеризации", необходимо подключать юристов страховой компании!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Имеются веские основания полагать, что при принятии решения о проведении столь масштабных мероприятий не были учтены вопросы их ресурсного обеспечения. В итоге на, прежде всего, участковых врачей (и так не сидевших без дела) был возложен значительный дополнительный объём работы. В публикациях СМИ встречаются сведения о том, что некоторые медицинские работники по своей инициативе или под давлением руководства занимаются искажением сведений о прохождении гражданами диспансеризации.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Уполномоченный солидарен с мнением Национальной медицинской палаты о необходимости изменить порядок диспансеризации граждан. Среди проблем, которые при этом необходимо решить:</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рассмотреть возможность возложения ответственности за прохождение диспансеризации работающего населения на работодателей;</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установить тариф на проведение диспансеризации, который бы учитывал реальные расходы медицинских организаций на ее проведение;</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исключить доведение заведомо завышенных планов по  диспансеризации. Осуществлять планирование  показателей по диспансеризации, ориентируясь в первую очередь на возможности медицинских организаций и нагрузку их медицинских работников;</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оптимизировать количество и состав отчётной документации;</w:t>
      </w:r>
    </w:p>
    <w:p w:rsidR="00630E6B" w:rsidRPr="007F55B5" w:rsidRDefault="00630E6B" w:rsidP="007F55B5">
      <w:pPr>
        <w:spacing w:after="0" w:line="240" w:lineRule="auto"/>
        <w:ind w:firstLine="567"/>
        <w:jc w:val="both"/>
        <w:rPr>
          <w:rFonts w:ascii="Times New Roman" w:eastAsia="Calibri" w:hAnsi="Times New Roman" w:cs="Times New Roman"/>
          <w:b/>
          <w:sz w:val="24"/>
          <w:szCs w:val="24"/>
        </w:rPr>
      </w:pPr>
      <w:r w:rsidRPr="007F55B5">
        <w:rPr>
          <w:rFonts w:ascii="Times New Roman" w:eastAsia="Calibri" w:hAnsi="Times New Roman" w:cs="Times New Roman"/>
          <w:sz w:val="24"/>
          <w:szCs w:val="24"/>
        </w:rPr>
        <w:t>- сделать общедоступной всю информацию о диспансеризации, включая статистические данные.</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lastRenderedPageBreak/>
        <w:t xml:space="preserve">На контроле Уполномоченного находятся 4 коллективных обращения жителей села Смоленщина Иркутского района, которые  подписали 1083 человека в связи с закрытием в марте в 2013 года фельдшерско-акушерского пункта. </w:t>
      </w:r>
    </w:p>
    <w:p w:rsidR="00630E6B" w:rsidRPr="007F55B5" w:rsidRDefault="00630E6B" w:rsidP="007F55B5">
      <w:pPr>
        <w:spacing w:after="0" w:line="240" w:lineRule="auto"/>
        <w:ind w:firstLine="567"/>
        <w:jc w:val="both"/>
        <w:rPr>
          <w:rFonts w:ascii="Times New Roman" w:eastAsia="Calibri" w:hAnsi="Times New Roman" w:cs="Times New Roman"/>
          <w:i/>
          <w:sz w:val="24"/>
          <w:szCs w:val="24"/>
        </w:rPr>
      </w:pPr>
      <w:r w:rsidRPr="007F55B5">
        <w:rPr>
          <w:rFonts w:ascii="Times New Roman" w:eastAsia="Calibri" w:hAnsi="Times New Roman" w:cs="Times New Roman"/>
          <w:sz w:val="24"/>
          <w:szCs w:val="24"/>
        </w:rPr>
        <w:t>Одно из обращений: «</w:t>
      </w:r>
      <w:r w:rsidRPr="007F55B5">
        <w:rPr>
          <w:rFonts w:ascii="Times New Roman" w:eastAsia="Calibri" w:hAnsi="Times New Roman" w:cs="Times New Roman"/>
          <w:i/>
          <w:sz w:val="24"/>
          <w:szCs w:val="24"/>
        </w:rPr>
        <w:t>Жители  села  Смоленщина  просят  Вас  рассмотреть вопрос  о  необходимости  медицинского обслуживания на территории  села</w:t>
      </w:r>
      <w:r w:rsidRPr="007F55B5">
        <w:rPr>
          <w:rFonts w:ascii="Times New Roman" w:eastAsia="Calibri" w:hAnsi="Times New Roman" w:cs="Times New Roman"/>
          <w:sz w:val="24"/>
          <w:szCs w:val="24"/>
        </w:rPr>
        <w:t xml:space="preserve">.  </w:t>
      </w:r>
      <w:r w:rsidRPr="007F55B5">
        <w:rPr>
          <w:rFonts w:ascii="Times New Roman" w:eastAsia="Calibri" w:hAnsi="Times New Roman" w:cs="Times New Roman"/>
          <w:i/>
          <w:sz w:val="24"/>
          <w:szCs w:val="24"/>
        </w:rPr>
        <w:t>Сельская  амбулатория  закрыта  с марта   2013 года. В Смоленском  муниципальном  образовании  (с. Смоленщина) зарегистрировано 3745 жителей (из них: 539 пенсионеров, 97 ветеранов труда, 21 труженик тыла, 1 Ветеран ВОВ, 22 участников боевых действий, 977 детей (до 18 лет), 17 детей инвалидов, 213 взрослых инвалидов, 7 репрессированных), которые нуждаются  в медицинском  обслуживании. Предложенный  вариант-Марковская  амбулатория и ее  филиал в  м-не  «Луговое», жителей не  устраивает и возникает проблема с  перемещением до места  назначения. Закрытие  амбулатории  в  с.  Смоленщина нарушает   права  человека, о которых  гласит  Конституция  РФ. Просим Вас разобраться  в  создавшейся  ситуации».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Уполномоченный обратился к Заместителю Председателя Правительства Иркутской области В.Ф. Вобликовой по вопросу устранения нарушений прав жителей этого села. В ответе, полученном 12 августа 2014 года, сообщалось, что после проведения капитального ремонта фельдшерско-акушерский пункт возобновит свою работу в феврале 2015 года, о чем Уполномоченный информировал заявителей. На момент написания настоящего доклада этого не произошло (Приложение №13).</w:t>
      </w:r>
    </w:p>
    <w:p w:rsidR="00630E6B" w:rsidRPr="007F55B5" w:rsidRDefault="00630E6B" w:rsidP="007F55B5">
      <w:pPr>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bCs/>
          <w:sz w:val="24"/>
          <w:szCs w:val="24"/>
          <w:lang w:eastAsia="ru-RU"/>
        </w:rPr>
        <w:t>В целях повышения качества и доступности медицинской помощи населению в  Иркутской области утверждена  государственная программа Иркутской области "Развитие здравоохранения" на 2014 - 2020 годы", её мероприятия направлены  на о</w:t>
      </w:r>
      <w:r w:rsidRPr="007F55B5">
        <w:rPr>
          <w:rFonts w:ascii="Times New Roman" w:eastAsia="Calibri" w:hAnsi="Times New Roman" w:cs="Times New Roman"/>
          <w:sz w:val="24"/>
          <w:szCs w:val="24"/>
          <w:lang w:eastAsia="ru-RU"/>
        </w:rPr>
        <w:t xml:space="preserve">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Информация  об итогах ее исполнения в 2014 году, полученная перед подписанием настоящего доклада, требует дополнительного анализа.  </w:t>
      </w:r>
    </w:p>
    <w:p w:rsidR="00630E6B" w:rsidRPr="007F55B5" w:rsidRDefault="00630E6B" w:rsidP="007F55B5">
      <w:pPr>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 xml:space="preserve">Вместе с тем, по данным Росздравнадзора, в 2014 году было проверено 14  медицинских  организаций по вопросам  реализации программы  и в  85 процентах из них были  выявлены  нарушения. </w:t>
      </w:r>
    </w:p>
    <w:p w:rsidR="00630E6B" w:rsidRPr="007F55B5" w:rsidRDefault="00630E6B" w:rsidP="007F55B5">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F55B5">
        <w:rPr>
          <w:rFonts w:ascii="Times New Roman" w:eastAsia="Calibri" w:hAnsi="Times New Roman" w:cs="Times New Roman"/>
          <w:bCs/>
          <w:sz w:val="24"/>
          <w:szCs w:val="24"/>
        </w:rPr>
        <w:t xml:space="preserve">В названной Программе </w:t>
      </w:r>
      <w:r w:rsidRPr="007F55B5">
        <w:rPr>
          <w:rFonts w:ascii="Times New Roman" w:eastAsia="Calibri" w:hAnsi="Times New Roman" w:cs="Times New Roman"/>
          <w:sz w:val="24"/>
          <w:szCs w:val="24"/>
          <w:lang w:eastAsia="ru-RU"/>
        </w:rPr>
        <w:t xml:space="preserve">имеется подпрограмма «Развитие  информатизации в здравоохранении», в рамках которой планировалось, в том числе, обеспечить предоставление населению доступа к государственной услуге «Запись на прием к врачу в электронном виде». </w:t>
      </w:r>
      <w:r w:rsidRPr="007F55B5">
        <w:rPr>
          <w:rFonts w:ascii="Times New Roman" w:eastAsia="Calibri" w:hAnsi="Times New Roman" w:cs="Times New Roman"/>
          <w:sz w:val="24"/>
          <w:szCs w:val="24"/>
          <w:shd w:val="clear" w:color="auto" w:fill="FFFFFF"/>
        </w:rPr>
        <w:t xml:space="preserve">Так называемая электронная запись, </w:t>
      </w:r>
      <w:r w:rsidRPr="007F55B5">
        <w:rPr>
          <w:rFonts w:ascii="Times New Roman" w:eastAsia="Calibri" w:hAnsi="Times New Roman" w:cs="Times New Roman"/>
          <w:sz w:val="24"/>
          <w:szCs w:val="24"/>
        </w:rPr>
        <w:t>вызывает немало проблем у населения.</w:t>
      </w:r>
      <w:r w:rsidRPr="007F55B5">
        <w:rPr>
          <w:rFonts w:ascii="Times New Roman" w:eastAsia="Times New Roman" w:hAnsi="Times New Roman" w:cs="Times New Roman"/>
          <w:sz w:val="24"/>
          <w:szCs w:val="24"/>
        </w:rPr>
        <w:t xml:space="preserve"> </w:t>
      </w:r>
      <w:r w:rsidRPr="007F55B5">
        <w:rPr>
          <w:rFonts w:ascii="Times New Roman" w:eastAsia="Times New Roman" w:hAnsi="Times New Roman" w:cs="Times New Roman"/>
          <w:i/>
          <w:sz w:val="24"/>
          <w:szCs w:val="24"/>
        </w:rPr>
        <w:t xml:space="preserve">На горячую линию </w:t>
      </w:r>
      <w:r w:rsidRPr="007F55B5">
        <w:rPr>
          <w:rFonts w:ascii="Times New Roman" w:eastAsia="Times New Roman" w:hAnsi="Times New Roman" w:cs="Times New Roman"/>
          <w:i/>
          <w:sz w:val="24"/>
          <w:szCs w:val="24"/>
          <w:lang w:eastAsia="ru-RU"/>
        </w:rPr>
        <w:t xml:space="preserve">Территориального органа Федеральной службы по надзору в сфере здравоохранения по Иркутской области </w:t>
      </w:r>
      <w:r w:rsidRPr="007F55B5">
        <w:rPr>
          <w:rFonts w:ascii="Times New Roman" w:eastAsia="Times New Roman" w:hAnsi="Times New Roman" w:cs="Times New Roman"/>
          <w:i/>
          <w:sz w:val="24"/>
          <w:szCs w:val="24"/>
        </w:rPr>
        <w:t xml:space="preserve">в течение года поступали многочисленные обращения граждан о невозможности записаться на прием через интернет (в ОГАУЗ «Железногорская стоматологическая поликлиника», ОГАУЗ «Усольская многопрофильная больница», ФГБУ «Больница СО РАН», ОГАУЗ «Братская стоматологическая поликлиника №3», ОГБУЗ «Усть- Кутская ЦРБ» и другие медицинские учреждения).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2014 году к Уполномоченному на личном приеме, неоднократно обращались  граждане с жалобами, что запись через интернет не подтверждается непосредственно в самом медицинском учреждении.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2013 году  Уполномоченным был  подготовлен специальный  доклад «О проблемах  соблюдения прав граждан с психическими заболеваниями в  областных  государственных  учреждениях Иркутской области», однако существенного изменения по улучшению материально-технического обеспечения стационаров и </w:t>
      </w:r>
      <w:r w:rsidRPr="007F55B5">
        <w:rPr>
          <w:rFonts w:ascii="Times New Roman" w:eastAsia="Calibri" w:hAnsi="Times New Roman" w:cs="Times New Roman"/>
          <w:sz w:val="24"/>
          <w:szCs w:val="24"/>
        </w:rPr>
        <w:lastRenderedPageBreak/>
        <w:t xml:space="preserve">увеличению финансирования  расходов на питание и лекарственное обеспечение пациентов не произошло.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Значительное  место в этом докладе было посвящено положению дел в филиале ОГКУЗ «Иркутская областная психиатрическая больница №2», расположенном в с. Александровское Боханского района.</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Возвращаясь к этой теме, следует напомнить, что в указанном филиале в бесчеловечных условиях находилось около 500 пациентов, в том  числе с тяжелыми  нарушениями психики. Организация их лечения не отвечала требованиям Закона</w:t>
      </w:r>
      <w:r w:rsidR="00C00CFF">
        <w:rPr>
          <w:rFonts w:ascii="Times New Roman" w:eastAsia="Calibri" w:hAnsi="Times New Roman" w:cs="Times New Roman"/>
          <w:sz w:val="24"/>
          <w:szCs w:val="24"/>
        </w:rPr>
        <w:t xml:space="preserve">  Российской Федерации от 02 июля </w:t>
      </w:r>
      <w:r w:rsidRPr="007F55B5">
        <w:rPr>
          <w:rFonts w:ascii="Times New Roman" w:eastAsia="Calibri" w:hAnsi="Times New Roman" w:cs="Times New Roman"/>
          <w:sz w:val="24"/>
          <w:szCs w:val="24"/>
        </w:rPr>
        <w:t xml:space="preserve">1992 года № 3185-1 «О психиатрической  помощи  и гарантиях прав граждан при ее оказании». Кроме того, у учреждения отсутствовала лицензия  на осуществление медицинской деятельности.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Только в 2014  году, после  вмешательства Уполномоченного, требовавшего принять экстренные  меры по прекращению массового и грубого нарушения прав больных, ситуация несколько изменилась и был разработан план поэтапного перемещения  больных  в другие  учреждения.</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За 2014 год 154 человека переведены в другие профильные стационары. Несомненно, работа ведется, однако  ситуация, сложившаяся в филиале Иркутской областной психиатрической больницы № 2 продолжает вызывать тревогу Уполномоченного, поскольку это учреждение продолжает  эксплуатироваться, а права граждан нарушаться.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Следует заметить, что в связи с закрытием этого филиала без работы могут остаться около 200 жителей с. Александровское Боханского района (подавляющая часть работающего населения), являющихся работниками этого учреждения. По этому вопросу Уполномоченный вносил в Правительство Иркутской области предложения о необходимости решения и этой  проблемы.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течение 2013 и последующего года Уполномоченному поступило несколько обращений от граждан, переселенных из зоны затопления Богучанской ГЭС в жилищный  комплекс Луговое Иркутского района. Граждане  сообщали, что в  указанном  поселке  нет учреждения здравоохранения для оказания медицинской помощи детям и взрослым, хотя  органы власти обещали им, что ко времени их переезда будет введен в  эксплуатацию фельдшерско-акушерский  пункт, а затем и поликлиника.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За элементарной медицинской помощью жители Лугового вынуждены были обращаться в медицинские учреждения города Иркутска, ближайшее из которых, поликлиника №10,  находится в микрорайоне Синюшина Гора. При этом многие  получили отказ в прикреплении к этому лечебному  учреждению ввиду его большой  загруженности.</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И только после вмешательства Уполномоченного было принято решение об обслуживании граждан, переселенных из зоны затопления Богучанской ГЭС, в Иркутской городской клинической больнице № 10. При этом запланированная к вводу в этом жилом комплексе поликлиника на 100 посещений в смену не была введена в эксплуатацию в декабре 2013 года (как  это было  обещано ранее).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дальнейшем Министр строительства и дорожного хозяйства Иркутской области  обещал ввести в эксплуатацию объект сначала в 1  квартале  2014  года, а затем 30 июля 2014 года. И снова почему-то не вышло. В  2014  году  поликлиника  так и не заработала.</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По мнению  Уполномоченного, одной из причин неоднократного срыва сроков ввода в эксплуатацию поликлиники, невыполнения обещаний, даваемых гражданам представителями государственной власти, является низкий уровень исполнительской дисциплины и контроля за  деятельностью чиновников.</w:t>
      </w:r>
    </w:p>
    <w:p w:rsidR="00630E6B" w:rsidRPr="007F55B5"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lastRenderedPageBreak/>
        <w:t xml:space="preserve">Результаты экспертизы качества медицинской помощи, проведенной 4 страховыми медицинскими организациями на территории Иркутской области в 2014 году, характеризуются следующими показателями. Всего было проведено 81395 экспертиз качества медицинской  помощи, что на 17 процентов меньше  чем в 2013 году. По их результатам выявлено 62993 нарушений. </w:t>
      </w:r>
    </w:p>
    <w:p w:rsidR="00630E6B" w:rsidRPr="007F55B5"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перечне нарушений прав граждан, обращавшихся в страховые медицинские организации, в 2014 году преобладали действия, связанные с незаконным взиманием денежных средств, неудовлетворительным качеством медицинской помощи и организации работы медицинских учреждений, несоблюдением этики медицинских работников, а также отказы в оказании медицинской помощи. </w:t>
      </w:r>
    </w:p>
    <w:p w:rsidR="00630E6B" w:rsidRPr="007F55B5"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Росздравнадзор в течение года поступило 70 жалоб на качество медицинской помощи, из них: 7 - на нарушение медицинской этики  и деонтологии; 15 - на организацию работы  медицинских организаций; 16 - на  взимание  денежных  средств за медицинскую помощь по программам ОМС; 6 - на отказ  в медицинской  помощи; 5 - на лекарственное  обеспечение.</w:t>
      </w:r>
    </w:p>
    <w:p w:rsidR="00630E6B" w:rsidRPr="007F55B5"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Приведенная выше информация по некоторым вопросам обеспечения конституционного права граждан на охрану здоровья и медицинскую помощь свидетельствует о наличии в Иркутской области многочисленных не решенных системных проблем в этой сфере. </w:t>
      </w:r>
    </w:p>
    <w:p w:rsidR="00630E6B" w:rsidRPr="007F55B5"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Уполномоченный не берется давать рекомендации, касающиеся собственно лечебно-профилактической работы в медицинских организациях и организации здравоохранения в регионе. Это дело специалистов.</w:t>
      </w:r>
    </w:p>
    <w:p w:rsidR="00630E6B" w:rsidRPr="007F55B5"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Однако ясно, что без реально действующего механизма общественного контроля деятельности органов здравоохранения и медицинских учреждений повышающего  эффективность использования финансовых средств, многие имеющиеся проблемы вряд ли будут решены в обозримой перспективе.</w:t>
      </w:r>
    </w:p>
    <w:p w:rsidR="00630E6B" w:rsidRPr="007F55B5"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Для этого органы власти обязаны обеспечить гражданам полный доступ к информации о положении дел в сфере здравоохранения в целом и по каждому медучреждению в частности. Кроме того, должны быть созданы условия для работы общественных советов при медицинских учреждениях, которые необходимо наделить реальными правами контроля.</w:t>
      </w:r>
    </w:p>
    <w:p w:rsidR="00630E6B" w:rsidRDefault="00630E6B" w:rsidP="007F55B5">
      <w:pPr>
        <w:spacing w:line="240" w:lineRule="auto"/>
        <w:ind w:firstLine="567"/>
        <w:contextualSpacing/>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Оценивая обеспеченность населения нашего региона медицинской помощью, Уполномоченный не может не отметить, что дискриминация проявляется и здесь. Особенно это касается населения, проживающего в труднодоступных населенных  пунктах в  сельской  местности и (или)  расположенных  в северных  территориях. </w:t>
      </w:r>
    </w:p>
    <w:p w:rsidR="00C00CFF" w:rsidRPr="007F55B5" w:rsidRDefault="00C00CFF" w:rsidP="007F55B5">
      <w:pPr>
        <w:spacing w:line="240" w:lineRule="auto"/>
        <w:ind w:firstLine="567"/>
        <w:contextualSpacing/>
        <w:jc w:val="both"/>
        <w:rPr>
          <w:rFonts w:ascii="Times New Roman" w:eastAsia="Calibri" w:hAnsi="Times New Roman" w:cs="Times New Roman"/>
          <w:sz w:val="24"/>
          <w:szCs w:val="24"/>
        </w:rPr>
      </w:pPr>
    </w:p>
    <w:p w:rsidR="00630E6B" w:rsidRPr="001773A3" w:rsidRDefault="00630E6B" w:rsidP="00C00CFF">
      <w:pPr>
        <w:numPr>
          <w:ilvl w:val="0"/>
          <w:numId w:val="2"/>
        </w:numPr>
        <w:spacing w:after="0" w:line="240" w:lineRule="auto"/>
        <w:ind w:left="0" w:hanging="11"/>
        <w:jc w:val="center"/>
        <w:rPr>
          <w:rFonts w:ascii="Times New Roman" w:eastAsia="Calibri" w:hAnsi="Times New Roman" w:cs="Times New Roman"/>
          <w:b/>
          <w:bCs/>
          <w:sz w:val="28"/>
          <w:szCs w:val="28"/>
        </w:rPr>
      </w:pPr>
      <w:r w:rsidRPr="001773A3">
        <w:rPr>
          <w:rFonts w:ascii="Times New Roman" w:eastAsia="Calibri" w:hAnsi="Times New Roman" w:cs="Times New Roman"/>
          <w:b/>
          <w:bCs/>
          <w:sz w:val="28"/>
          <w:szCs w:val="28"/>
        </w:rPr>
        <w:t>О некоторых вопросах соблюдения прав коренных малочисленных народов, проживающих на территории Иркутской области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2014 году закончилось Второе десятилетие коренных народов мира под эгидой ООН. В России, которая присоединилась к организованным ООН мероприятиям, также была организована соответствующая деятельность по законодательному регулированию и практическому решению вопросов по улучшению положения коренных малочисленных народов.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Иркутская область входит в число 28 субъектов Российской Федерации, где проживают коренные малочисленных народы. В Иркутской области это тофалары (тофа) и эвенки. Тофалары проживают в горной Тофаларии на территории трех населенных пунктов Нижнеудинского района. Эвенки – на территории Катангского, Качугского, Казачинско-Ленского, Усть-Кутского, Мамско-Чуйского, Бодайбинского, и Киренского районов в тридцати шести населенных пунктах. </w:t>
      </w:r>
      <w:r w:rsidRPr="007F55B5">
        <w:rPr>
          <w:rFonts w:ascii="Times New Roman" w:eastAsia="Times New Roman" w:hAnsi="Times New Roman" w:cs="Times New Roman"/>
          <w:sz w:val="24"/>
          <w:szCs w:val="24"/>
          <w:lang w:eastAsia="ru-RU"/>
        </w:rPr>
        <w:lastRenderedPageBreak/>
        <w:t>Тофалары проживают только в Иркутской области. В других регионах мира этой национальности нет.</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По итогам Всероссийской переписи населения 2010 года численность представителей коренных малочисленных народов в Иркутской области составила: тофалары – 657 человек (по итогам переписи 2002 года – 689 человек), эвенки – 956 человек (по итогам переписи 2002 года – 1092 человека). Данные о численности коренного малочисленного населения в Иркутской области свидетельствуют, что по этим показателям Иркутская область выпадает из общероссийской тенденции. Так, на парламентских слушаниях «О проблемах и перспективах совершенствования федерального законодательства о территориях традиционного природопользования коренных малочисленных народов Севера, Сибири и Дальнего Востока Российской Федерации», организованных Советом Федерации Федерального Собрания Российской Федерации 16 мая 2014 года, отмечалось: «за последние 10 лет на 14 тысяч человек возросла численность коренных малочисленных народов – с 244 тысяч человек в 2002 году до 257,9 тысяч человек, и этот рост составил почти 6 %».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Calibri" w:hAnsi="Times New Roman" w:cs="Times New Roman"/>
          <w:sz w:val="24"/>
          <w:szCs w:val="24"/>
        </w:rPr>
        <w:t xml:space="preserve">Надо признать, что в Иркутской области уделяется недостаточное внимание решению проблем коренных малочисленных народов. </w:t>
      </w:r>
      <w:r w:rsidRPr="007F55B5">
        <w:rPr>
          <w:rFonts w:ascii="Times New Roman" w:eastAsia="Times New Roman" w:hAnsi="Times New Roman" w:cs="Times New Roman"/>
          <w:sz w:val="24"/>
          <w:szCs w:val="24"/>
          <w:lang w:eastAsia="ru-RU"/>
        </w:rPr>
        <w:t>Ситуация с реализацией конституционных прав коренных малочисленных народов, проживающих в Иркутской области, остается сложной. Коренные малочисленные народы находятся в неравном положении по сравнению с жителями городов и населенных пунктов. Поэтому проблема</w:t>
      </w:r>
      <w:r w:rsidRPr="007F55B5">
        <w:rPr>
          <w:rFonts w:ascii="Times New Roman" w:eastAsia="Times New Roman" w:hAnsi="Times New Roman" w:cs="Times New Roman"/>
          <w:i/>
          <w:sz w:val="24"/>
          <w:szCs w:val="24"/>
          <w:lang w:eastAsia="ru-RU"/>
        </w:rPr>
        <w:t xml:space="preserve"> </w:t>
      </w:r>
      <w:r w:rsidRPr="007F55B5">
        <w:rPr>
          <w:rFonts w:ascii="Times New Roman" w:eastAsia="Times New Roman" w:hAnsi="Times New Roman" w:cs="Times New Roman"/>
          <w:sz w:val="24"/>
          <w:szCs w:val="24"/>
          <w:lang w:eastAsia="ru-RU"/>
        </w:rPr>
        <w:t>обеспечения достойного уровня жизни и равенства социальных прав для представителей коренных малочисленных народов по сравнению с основным населением региона является актуальной. Фактически налицо их дискриминация в связи с их местом жительства. Конституционная гарантия о</w:t>
      </w:r>
      <w:r w:rsidRPr="007F55B5">
        <w:rPr>
          <w:rFonts w:ascii="Times New Roman" w:eastAsia="Calibri" w:hAnsi="Times New Roman" w:cs="Times New Roman"/>
          <w:sz w:val="24"/>
          <w:szCs w:val="24"/>
        </w:rPr>
        <w:t xml:space="preserve"> равенстве прав и свобод человека и гражданина независимо, в том числе, от национальности, происхождения, места жительства (статья 19) не обеспечивается в полном объеме.</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Times New Roman" w:hAnsi="Times New Roman" w:cs="Times New Roman"/>
          <w:sz w:val="24"/>
          <w:szCs w:val="24"/>
          <w:lang w:eastAsia="ru-RU"/>
        </w:rPr>
        <w:t>Проблема повышения уровня жизни коренных малочисленных народов, проживающих на территории Иркутской области, может решаться при условии учета особенностей социально-экономической ситуации в местах проживания этих народов. Главными вопросами являются: безработица среди представителей коренных малочисленных народов; плохая транспортная доступность</w:t>
      </w:r>
      <w:r w:rsidRPr="007F55B5">
        <w:rPr>
          <w:rFonts w:ascii="Times New Roman" w:eastAsia="Calibri" w:hAnsi="Times New Roman" w:cs="Times New Roman"/>
          <w:sz w:val="24"/>
          <w:szCs w:val="24"/>
        </w:rPr>
        <w:t xml:space="preserve"> к местам традиционного проживания и традиционной хозяйственной деятельности коренных малочисленных народов</w:t>
      </w:r>
      <w:r w:rsidRPr="007F55B5">
        <w:rPr>
          <w:rFonts w:ascii="Times New Roman" w:eastAsia="Times New Roman" w:hAnsi="Times New Roman" w:cs="Times New Roman"/>
          <w:sz w:val="24"/>
          <w:szCs w:val="24"/>
          <w:lang w:eastAsia="ru-RU"/>
        </w:rPr>
        <w:t>; проблемы с доставкой товаров с ограниченными сроками реализации и товаров первой необходимости в необходимых объемах; качество предоставляемых медицинских и образовательных услуг; неудовлетворительное решение вопроса об образовании территорий традиционного природопользования, упадочное состояние отдельных видов традиционной хозяйственной деятельности коренных малочисленных народов, таких как оленеводство, отдельных видов х</w:t>
      </w:r>
      <w:r w:rsidRPr="007F55B5">
        <w:rPr>
          <w:rFonts w:ascii="Times New Roman" w:eastAsia="Calibri" w:hAnsi="Times New Roman" w:cs="Times New Roman"/>
          <w:sz w:val="24"/>
          <w:szCs w:val="24"/>
        </w:rPr>
        <w:t>удожественных промыслов и народных ремесел и другие.</w:t>
      </w:r>
    </w:p>
    <w:p w:rsidR="00630E6B" w:rsidRPr="007F55B5" w:rsidRDefault="00630E6B" w:rsidP="007F55B5">
      <w:pPr>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zh-CN"/>
        </w:rPr>
        <w:t>Д</w:t>
      </w:r>
      <w:r w:rsidRPr="007F55B5">
        <w:rPr>
          <w:rFonts w:ascii="Times New Roman" w:eastAsia="Calibri" w:hAnsi="Times New Roman" w:cs="Times New Roman"/>
          <w:sz w:val="24"/>
          <w:szCs w:val="24"/>
        </w:rPr>
        <w:t>олгосрочная целевая программа Иркутской области «Организация и обеспечение защиты исконной среды обитания и традиционного образа жизни коренных малочисленных народов в Иркутской области на 2013 - 2015 годы», утвержденная постановлением Правительства Иркутской области от 1 апреля 2013 года № 106-пп,  действовала на территории Иркутской области с 1 апреля до конца декабря 2013 года. Указом Губернатора Иркутской области от 30 декабря 2013 года № 497-уг программа признана утратившей силу. Таким образом,</w:t>
      </w:r>
      <w:r w:rsidRPr="007F55B5">
        <w:rPr>
          <w:rFonts w:ascii="Times New Roman" w:eastAsia="Times New Roman" w:hAnsi="Times New Roman" w:cs="Times New Roman"/>
          <w:sz w:val="24"/>
          <w:szCs w:val="24"/>
          <w:lang w:eastAsia="zh-CN"/>
        </w:rPr>
        <w:t xml:space="preserve"> единый нормативный правовой акт, которым были бы предусмотрены мероприятия, направленные на </w:t>
      </w:r>
      <w:r w:rsidRPr="007F55B5">
        <w:rPr>
          <w:rFonts w:ascii="Times New Roman" w:eastAsia="Times New Roman" w:hAnsi="Times New Roman" w:cs="Times New Roman"/>
          <w:sz w:val="24"/>
          <w:szCs w:val="24"/>
          <w:lang w:eastAsia="ru-RU"/>
        </w:rPr>
        <w:t xml:space="preserve">организацию и обеспечение защиты исконной среды обитания и традиционного образа жизни коренных малочисленных народов Российской Федерации, на территории Иркутской области на сегодняшний день отсутствует. </w:t>
      </w:r>
      <w:r w:rsidRPr="007F55B5">
        <w:rPr>
          <w:rFonts w:ascii="Times New Roman" w:eastAsia="Times New Roman" w:hAnsi="Times New Roman" w:cs="Times New Roman"/>
          <w:sz w:val="24"/>
          <w:szCs w:val="24"/>
          <w:lang w:eastAsia="ru-RU"/>
        </w:rPr>
        <w:lastRenderedPageBreak/>
        <w:t xml:space="preserve">Мероприятия по реализации указанного полномочия Иркутской области содержатся в разных государственных программах Иркутской области. Ответственными за реализацию данных мероприятий являются одиннадцать отраслевых министерств и ведомств Иркутской области. При этом орган исполнительной власти Иркутской области, который бы координировал  деятельность отраслевых министерств в данной сфере, не определен. Отсутствие координирующего уполномоченного органа по проблемам коренных малочисленных народов, проживающих на территории Иркутской области,  отражается на эффективности организации и обеспечения защиты исконной среды обитания и традиционного образа жизни коренных малочисленных народов. </w:t>
      </w:r>
    </w:p>
    <w:p w:rsidR="00630E6B" w:rsidRPr="007F55B5" w:rsidRDefault="00630E6B" w:rsidP="007F55B5">
      <w:pPr>
        <w:spacing w:after="0" w:line="240" w:lineRule="auto"/>
        <w:ind w:firstLine="567"/>
        <w:jc w:val="both"/>
        <w:rPr>
          <w:rFonts w:ascii="Times New Roman" w:eastAsia="Calibri" w:hAnsi="Times New Roman" w:cs="Times New Roman"/>
          <w:bCs/>
          <w:sz w:val="24"/>
          <w:szCs w:val="24"/>
        </w:rPr>
      </w:pPr>
      <w:r w:rsidRPr="007F55B5">
        <w:rPr>
          <w:rFonts w:ascii="Times New Roman" w:eastAsia="Times New Roman" w:hAnsi="Times New Roman" w:cs="Times New Roman"/>
          <w:sz w:val="24"/>
          <w:szCs w:val="24"/>
          <w:lang w:eastAsia="ru-RU"/>
        </w:rPr>
        <w:t xml:space="preserve">Проблемы с соблюдением прав коренных малочисленных народов столь существенны, что Уполномоченный  вынужден был подготовить </w:t>
      </w:r>
      <w:r w:rsidRPr="007F55B5">
        <w:rPr>
          <w:rFonts w:ascii="Times New Roman" w:eastAsia="Calibri" w:hAnsi="Times New Roman" w:cs="Times New Roman"/>
          <w:sz w:val="24"/>
          <w:szCs w:val="24"/>
        </w:rPr>
        <w:t>Специальный доклад «</w:t>
      </w:r>
      <w:r w:rsidRPr="007F55B5">
        <w:rPr>
          <w:rFonts w:ascii="Times New Roman" w:eastAsia="Times New Roman" w:hAnsi="Times New Roman" w:cs="Times New Roman"/>
          <w:sz w:val="24"/>
          <w:szCs w:val="24"/>
          <w:lang w:eastAsia="ru-RU"/>
        </w:rPr>
        <w:t xml:space="preserve">О некоторых вопросах соблюдения и защиты прав коренных малочисленных народов, проживающих на территории Иркутской области», который был передан Губернатору Иркутской области С.В. Ерощенко  6 марта 2015 года.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Одним из актуальных и социально-значимых вопросов для улучшения положения коренных малочисленных народов является вопрос  транспортной доступности </w:t>
      </w:r>
      <w:r w:rsidRPr="007F55B5">
        <w:rPr>
          <w:rFonts w:ascii="Times New Roman" w:eastAsia="Calibri" w:hAnsi="Times New Roman" w:cs="Times New Roman"/>
          <w:sz w:val="24"/>
          <w:szCs w:val="24"/>
        </w:rPr>
        <w:t>и</w:t>
      </w:r>
      <w:r w:rsidRPr="007F55B5">
        <w:rPr>
          <w:rFonts w:ascii="Times New Roman" w:eastAsia="Times New Roman" w:hAnsi="Times New Roman" w:cs="Times New Roman"/>
          <w:sz w:val="24"/>
          <w:szCs w:val="24"/>
          <w:lang w:eastAsia="ru-RU"/>
        </w:rPr>
        <w:t xml:space="preserve"> доставки продовольственных и промышленных товаров </w:t>
      </w:r>
      <w:r w:rsidRPr="007F55B5">
        <w:rPr>
          <w:rFonts w:ascii="Times New Roman" w:eastAsia="Calibri" w:hAnsi="Times New Roman" w:cs="Times New Roman"/>
          <w:sz w:val="24"/>
          <w:szCs w:val="24"/>
        </w:rPr>
        <w:t xml:space="preserve">к местам традиционного проживания и традиционной хозяйственной деятельности этих народов.  Не решив </w:t>
      </w:r>
      <w:r w:rsidRPr="007F55B5">
        <w:rPr>
          <w:rFonts w:ascii="Times New Roman" w:eastAsia="Times New Roman" w:hAnsi="Times New Roman" w:cs="Times New Roman"/>
          <w:sz w:val="24"/>
          <w:szCs w:val="24"/>
          <w:lang w:eastAsia="ru-RU"/>
        </w:rPr>
        <w:t xml:space="preserve">проблему транспортной доступности, невозможно решить и другие проблемы, которые связаны с условиями реализации прав граждан на своевременную медицинскую помощь, на доступ к приемлемому ассортименту продуктов и промышленных товаров, на свободу передвижения и др.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Федеральной целевой программе «Экономическое и социальное развитие коренных малочисленных народов Севера до 2008 года», утвержденной постановлением Правительства Российской Федерации от 27 июля 2001 года № 564, предусмотрены целевые индикаторы и показатели изменения социально-экономического положения в результате реализации данной Федеральной целевой программы. Среди других индикаторов предусмотрен и такой: удельный вес мест проживания коренных малочисленных народов Севера, имеющих регулярную транспортную связь с районным центром (не реже 3 раз в неделю) в общем объеме мест традиционного проживания. В соответствии с названной Программой в 2008 году таких мест традиционного проживания должно быть 55%. Данный показатель по Тофаларии даже в 2015 году равен 0%.</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рамках реализации мероприятий Государственной программы Иркутской области «Развитие транспортного комплекса Иркутской области» на 2014-2018 годы предусмотрена финансовая помощь Нижнеудинскому району на компенсацию стоимости услуг авиационного транспорта между населенными пунктами. Общий объем финансирования данного мероприятия в 2014 году составлял 29,7 миллионов рублей. Только после обращений жителей Тофаларии к Губернатору области и вмешательства Уполномоченного размер финансирования на авиаперевозки был увеличен до 36,8 миллионов рублей.</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По данным администрации муниципального образования «Нижнеудинский район» для перевозки жителей Тофаларии необходимо не менее 2 рейсов в неделю. В областном бюджете на 2015 год финансовых средств на авиаперевозки в Тофаларию запланировано 34 659,3 тыс. руб., что явно недостаточно.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Times New Roman" w:hAnsi="Times New Roman" w:cs="Times New Roman"/>
          <w:sz w:val="24"/>
          <w:szCs w:val="24"/>
          <w:lang w:eastAsia="ru-RU"/>
        </w:rPr>
        <w:t>Другим жизненно важным для коренных малочисленных народов вопросом является вопрос</w:t>
      </w:r>
      <w:r w:rsidRPr="007F55B5">
        <w:rPr>
          <w:rFonts w:ascii="Times New Roman" w:eastAsia="Calibri" w:hAnsi="Times New Roman" w:cs="Times New Roman"/>
          <w:sz w:val="24"/>
          <w:szCs w:val="24"/>
        </w:rPr>
        <w:t xml:space="preserve"> </w:t>
      </w:r>
      <w:r w:rsidRPr="007F55B5">
        <w:rPr>
          <w:rFonts w:ascii="Times New Roman" w:eastAsia="Times New Roman" w:hAnsi="Times New Roman" w:cs="Times New Roman"/>
          <w:sz w:val="24"/>
          <w:szCs w:val="24"/>
          <w:lang w:eastAsia="ru-RU"/>
        </w:rPr>
        <w:t xml:space="preserve">соблюдения права на </w:t>
      </w:r>
      <w:r w:rsidRPr="007F55B5">
        <w:rPr>
          <w:rFonts w:ascii="Times New Roman" w:eastAsia="Calibri" w:hAnsi="Times New Roman" w:cs="Times New Roman"/>
          <w:bCs/>
          <w:sz w:val="24"/>
          <w:szCs w:val="24"/>
        </w:rPr>
        <w:t xml:space="preserve">защиту исконной среды обитания, традиционного образа жизни, хозяйствования и промыслов коренных малочисленных народов. </w:t>
      </w:r>
      <w:r w:rsidRPr="007F55B5">
        <w:rPr>
          <w:rFonts w:ascii="Times New Roman" w:eastAsia="Calibri" w:hAnsi="Times New Roman" w:cs="Times New Roman"/>
          <w:sz w:val="24"/>
          <w:szCs w:val="24"/>
        </w:rPr>
        <w:t xml:space="preserve">Проблема защиты прав коренных малочисленных народов </w:t>
      </w:r>
      <w:r w:rsidRPr="007F55B5">
        <w:rPr>
          <w:rFonts w:ascii="Times New Roman" w:eastAsia="Calibri" w:hAnsi="Times New Roman" w:cs="Times New Roman"/>
          <w:sz w:val="24"/>
          <w:szCs w:val="24"/>
        </w:rPr>
        <w:lastRenderedPageBreak/>
        <w:t xml:space="preserve">России на традиционное природопользование является ключевой. Однако вопрос создания территорий традиционного природопользования в соответствии с действующим в этой сфере законодательством не решается в Иркутской области длительное время. </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настоящее время постановлением Правительства Иркутской области от 29 декабря 2014 года № 704-пп «Об образовании территории традиционного природопользования коренных малочисленных народов Севера, Сибири и Дальнего Востока Российской Федерации, проживающих на территории Иркутской области, регионального значения, расположенной на территории муниципального образования «Качугский район» Иркутской области» образована территория традиционного природопользования регионального значения. Этим же постановлением утверждено Положение об этой территории. </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соответствии с Положением на территории традиционного природопользования запрещается деятельность, которая может нанести ущерб природным комплексам и объектам растительного и животного мира, культурно-историческим объектам (пункт 12). Вырубка лесных массивов в промышленных целях не отнесена к запрещенным видам деятельности. В то же время в этом же Положении констатируется, что вырубка лесных массивов в настоящее время является одним из главных факторов антропогенного воздействия на природные комплексы территории традиционного природопользования. В настоящее время передано 47 % площади данной территории, что грозит нарушением экологического баланса и разрушением среды обитания эвенков (пункт 9). Понятно, что имеющееся противоречие, которое зафиксировано в самом Положении о территории традиционного природопользования, следует разрешать. Однако когда это будет сделано, непонятно.</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Иркутской области не утверждено типовое положение о территории традиционного природопользования регионального значения, не принят и региональной закон об этих территориях. Между тем есть положительные примеры правового регулирования вопросов образования и функционирования территорий традиционного природопользования других субъектов Федерации. Если органы  государственной власти и местного самоуправления не обеспечат сохранение среды обитания коренных малочисленных народов, то проблематично говорить вообще о сохранении этого этноса.</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Кризисное состояние традиционных видов хозяйственной деятельности привело к обострению социальных проблем. Уровень жизни значительной части граждан из числа коренных малочисленных народов, проживающих в сельской местности или ведущих кочевой образ жизни, ниже среднероссийского. Уровень безработицы в районах, где проживают коренные малочисленные народы, в 1,5-2 раза превышает средний по Российской Федерации. Одной из задач создания условий для формирования устойчивого развития коренных малочисленных народов является развитие и модернизация традиционной хозяйственной деятельности малочисленных народов. Для решения данной задачи необходимо, в частности, системно развивать  самозанятость населения, а также поддержку  малого и среднего предпринимательства, направленных на повышение эффективности традиционных видов хозяйственной деятельности, включая развитие системы финансовой поддержки, кредитования и лизинга. Одной из важных задач является задача развитие сети факторий. Однако это направление практически не развивается в местах проживания и традиционной хозяйственной деятельности. В Катангском районе была создана фактория, однако из-за разногласий руководителя с администрацией района она так и не заработала. При этом цена за пушнину, в частности за соболя, которую диктуют перекупщики, не оправдывает затраты на ее </w:t>
      </w:r>
      <w:r w:rsidRPr="007F55B5">
        <w:rPr>
          <w:rFonts w:ascii="Times New Roman" w:eastAsia="Calibri" w:hAnsi="Times New Roman" w:cs="Times New Roman"/>
          <w:sz w:val="24"/>
          <w:szCs w:val="24"/>
        </w:rPr>
        <w:lastRenderedPageBreak/>
        <w:t>добычу. Такое положение дел не стимулирует заниматься традиционными видами деятельности.</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Актуальным направлением для изменения ситуации с занятостью представителей коренных малочисленных народов является создание в местах традиционного проживания и традиционной хозяйственной деятельности цехов по первичной и глубокой переработке продукции оленеводства и других традиционных промыслов, в том числе с использованием современных технологий.</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Необходима обоснованная государственная поддержка развития северного оленеводства и селекционно-племенной работы для улучшения пород северного оленя. Одной из проблем является своевременное истребление волков. Как сообщили представители коренных малочисленных народов из д. Тетея Катангского района волков не отстреливали 10 лет. Волки уничтожили все молодое поколение оленей.</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Учитывая отдаленность населенных пунктов проживания коренных малочисленных народов, неразвитость социальной инфраструктуры, объективно возникают трудности  в  обеспечении доступности качественного образования для детей и молодежи из числа коренных малочисленных народов.  Одной из главных особенностей, которую необходимо учитывать в процессе образования коренных малочисленных народов, это сохранение и развитие родного языка.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Решение проблемы сохранения и развития исчезающих языков коренных малочисленных народов требует комплексного подхода, включающего в себя и принятие региональных нормативных правовых актов по законодательной поддержке и стимулированию сохранения языков коренных малочисленных народов их современного развития; созданию благоприятной языковой среды через сохранение традиционного образа жизни и традиционных видов хозяйственной деятельности этих народов.</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Актуальным является вопрос о соблюдении права на охрану здоровья и качественную медицинскую помощь. Как показывают посещения Уполномоченным и сотрудниками его аппарата мест компактного проживания коренных малочисленных народов, крайне высок уровень заболеваемости, в том числе алкоголизации населения. Практически все взрослое население нуждается в зубопротезировании. Усугубляет проблемы со здоровьем отсутствие полноценного питания. На прилавках магазинов сел Алыгджер, Нерха, Верхняя Гутара, Хамакар, Наканно и др. не имеется даже продуктов первой необходимости.</w:t>
      </w:r>
    </w:p>
    <w:p w:rsidR="00630E6B" w:rsidRPr="007F55B5" w:rsidRDefault="00F70F1C" w:rsidP="007F55B5">
      <w:pPr>
        <w:spacing w:after="0" w:line="240" w:lineRule="auto"/>
        <w:ind w:firstLine="567"/>
        <w:jc w:val="both"/>
        <w:rPr>
          <w:rFonts w:ascii="Times New Roman" w:eastAsia="Calibri" w:hAnsi="Times New Roman" w:cs="Times New Roman"/>
          <w:sz w:val="24"/>
          <w:szCs w:val="24"/>
        </w:rPr>
      </w:pPr>
      <w:hyperlink r:id="rId24" w:history="1">
        <w:r w:rsidR="00630E6B" w:rsidRPr="007F55B5">
          <w:rPr>
            <w:rFonts w:ascii="Times New Roman" w:eastAsia="Calibri" w:hAnsi="Times New Roman" w:cs="Times New Roman"/>
            <w:sz w:val="24"/>
            <w:szCs w:val="24"/>
          </w:rPr>
          <w:t>Концепция</w:t>
        </w:r>
      </w:hyperlink>
      <w:r w:rsidR="00630E6B" w:rsidRPr="007F55B5">
        <w:rPr>
          <w:rFonts w:ascii="Times New Roman" w:eastAsia="Calibri" w:hAnsi="Times New Roman" w:cs="Times New Roman"/>
          <w:sz w:val="24"/>
          <w:szCs w:val="24"/>
        </w:rPr>
        <w:t xml:space="preserve"> устойчивого развития коренных малочисленных народов Севера, Сибири и Дальнего Востока Российской Федерации, утвержденная Распоряжением Правительства Российской Федерации от 4 февраля 2009 г. № 132-р, являющаяся одним из основополагающих документов, призванных обеспечивать устойчивое развитие коренных малочисленных народов, ставит задачу для органов власти всех уровней создать условия для улучшения демографических показателей коренных малочисленных народов, в том числе путем снижения детской смертности и увеличения продолжительности жизни. Между тем в Иркутской области нет программ укрепления здоровья коренных малочисленных народов.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Смертность населения Тофаларии в 2014 году от туберкулеза  составила 165,0 случаев на 100 тыс. населения, что в 6 раз превышает областные показатели (25,5 на 100 тыс. населения в 2014 году).  Крайне высок уровень заболеваемости туберкулезом и в Катангском районе, в том числе и среди проживающих там эвенков. Заболеваемость туберкулезом по району в 2014 году на 100 тыс. населения составила 113,3, что на 36% больше чем в 2013 году (72,1).</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lastRenderedPageBreak/>
        <w:t xml:space="preserve">Безусловно, высокий уровень заболеваемости туберкулезом свидетельствует о несоответствующем качестве жизни населения, нарушениях норм законодательства, направленных на предупреждение распространения туберкулеза. </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Основной формой  самоорганизации коренных малочисленных народов в целях защиты исконной среды обитания, традиционного образа жизни, хозяйствования, промыслов и культуры, прав и законных интересов являются общины. Правовая основа создания и деятельности общин коренных малочисленных народов установлена Федеральным законом от 20 июля 2000 года № 104-ФЗ «Об общих принципах организации общин коренных малочисленных народов Севера, Сибири и Дальнего Востока Российской Федерации». В Иркутской области принят Закон от 9 декабря 2013 года № 111-ОЗ «Об отдельных вопросах деятельности общин коренных малочисленных народов, представители которых проживают на территории Иркутской области», который имеет очень узкий предмет регулирования, а именно: устанавливает порядок и сроки направления общинами коренных малочисленных народов, представители которых проживают на территории Иркутской области, сообщений об изменении в своем уставе, а также порядок и сроки направления общинами коренных малочисленных народов, не прошедшими государственную регистрацию, решений об их ликвидации и самороспуске. В регионе также не нашли развитие положения статьи 7 Федерального закона «Об общих принципах организации общин коренных малочисленных народов Севера, Сибири и Дальнего Востока Российской Федерации» о взаимоотношении общин коренных малочисленных народов с органами государственной власти и местного самоуправления.</w:t>
      </w:r>
    </w:p>
    <w:p w:rsidR="00630E6B" w:rsidRPr="007F55B5" w:rsidRDefault="00630E6B" w:rsidP="007F55B5">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данном Докладе проблемы с соблюдением прав коренных малочисленных народов представлены в обзорном  виде. Уполномоченный выражает надежду, что  в органах государственной власти Иркутской области  будут внимательно рассмотрены рекомендации, сформулированные в Специальном докладе «О некоторых вопросах соблюдения и защиты прав коренных малочисленных народов, проживающих на территории Иркутской области» и приняты соответствующие меры по улучшению положения коренных малочисленных народов.</w:t>
      </w:r>
    </w:p>
    <w:p w:rsidR="00630E6B" w:rsidRPr="007F55B5" w:rsidRDefault="00630E6B" w:rsidP="007F55B5">
      <w:pPr>
        <w:spacing w:after="0" w:line="240" w:lineRule="auto"/>
        <w:ind w:firstLine="567"/>
        <w:rPr>
          <w:rFonts w:ascii="Times New Roman" w:eastAsia="Calibri" w:hAnsi="Times New Roman" w:cs="Times New Roman"/>
          <w:b/>
          <w:bCs/>
          <w:sz w:val="24"/>
          <w:szCs w:val="24"/>
        </w:rPr>
      </w:pPr>
    </w:p>
    <w:p w:rsidR="00630E6B" w:rsidRPr="001773A3" w:rsidRDefault="00630E6B" w:rsidP="00C00CFF">
      <w:pPr>
        <w:numPr>
          <w:ilvl w:val="0"/>
          <w:numId w:val="2"/>
        </w:numPr>
        <w:spacing w:after="0" w:line="240" w:lineRule="auto"/>
        <w:ind w:left="0" w:hanging="11"/>
        <w:jc w:val="center"/>
        <w:rPr>
          <w:rFonts w:ascii="Times New Roman" w:eastAsia="Calibri" w:hAnsi="Times New Roman" w:cs="Times New Roman"/>
          <w:b/>
          <w:bCs/>
          <w:sz w:val="28"/>
          <w:szCs w:val="28"/>
        </w:rPr>
      </w:pPr>
      <w:r w:rsidRPr="001773A3">
        <w:rPr>
          <w:rFonts w:ascii="Times New Roman" w:eastAsia="Calibri" w:hAnsi="Times New Roman" w:cs="Times New Roman"/>
          <w:b/>
          <w:bCs/>
          <w:sz w:val="28"/>
          <w:szCs w:val="28"/>
        </w:rPr>
        <w:t>О некоторых вопросах реализации прав граждан в сфере деятельности правоохранительных и судебных органов</w:t>
      </w:r>
    </w:p>
    <w:p w:rsidR="00630E6B" w:rsidRPr="007F55B5" w:rsidRDefault="00630E6B" w:rsidP="007F55B5">
      <w:pPr>
        <w:spacing w:line="240" w:lineRule="auto"/>
        <w:ind w:firstLine="567"/>
        <w:rPr>
          <w:rFonts w:ascii="Times New Roman" w:hAnsi="Times New Roman" w:cs="Times New Roman"/>
          <w:sz w:val="24"/>
          <w:szCs w:val="24"/>
        </w:rPr>
      </w:pPr>
    </w:p>
    <w:p w:rsidR="00630E6B" w:rsidRPr="0096208C" w:rsidRDefault="00630E6B" w:rsidP="007462CB">
      <w:pPr>
        <w:spacing w:line="240" w:lineRule="auto"/>
        <w:jc w:val="center"/>
        <w:rPr>
          <w:rFonts w:ascii="Times New Roman" w:hAnsi="Times New Roman" w:cs="Times New Roman"/>
          <w:b/>
          <w:sz w:val="24"/>
          <w:szCs w:val="24"/>
        </w:rPr>
      </w:pPr>
      <w:r w:rsidRPr="0096208C">
        <w:rPr>
          <w:rFonts w:ascii="Times New Roman" w:hAnsi="Times New Roman" w:cs="Times New Roman"/>
          <w:b/>
          <w:sz w:val="24"/>
          <w:szCs w:val="24"/>
        </w:rPr>
        <w:t>10.1.О жалобах граждан на судебные, правоохранительные  и надзорные органы</w:t>
      </w:r>
    </w:p>
    <w:p w:rsidR="00630E6B" w:rsidRPr="007462CB"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Значительное количество жалоб поступающих Уполномоченному содержит претензии граждан к правоохранительным органам и касается сферы уголовного преследования, судопроизводства, исполнения уголовных наказаний и, в меньшей степени, применения законодательства об административных правонарушениях. Обращения приходят как от лиц как привлекаемых к ответственности, так и от тех, кто </w:t>
      </w:r>
      <w:r w:rsidRPr="007462CB">
        <w:rPr>
          <w:rFonts w:ascii="Times New Roman" w:hAnsi="Times New Roman" w:cs="Times New Roman"/>
          <w:sz w:val="24"/>
          <w:szCs w:val="24"/>
        </w:rPr>
        <w:t>пострадал от неправомерных действий.</w:t>
      </w:r>
    </w:p>
    <w:p w:rsidR="00630E6B" w:rsidRPr="007462CB" w:rsidRDefault="007462CB" w:rsidP="007F55B5">
      <w:pPr>
        <w:spacing w:after="0" w:line="240" w:lineRule="auto"/>
        <w:ind w:firstLine="567"/>
        <w:jc w:val="both"/>
        <w:rPr>
          <w:rFonts w:ascii="Times New Roman" w:hAnsi="Times New Roman" w:cs="Times New Roman"/>
          <w:sz w:val="24"/>
          <w:szCs w:val="24"/>
        </w:rPr>
      </w:pPr>
      <w:r w:rsidRPr="007462CB">
        <w:rPr>
          <w:rFonts w:ascii="Times New Roman" w:hAnsi="Times New Roman" w:cs="Times New Roman"/>
          <w:sz w:val="24"/>
          <w:szCs w:val="24"/>
        </w:rPr>
        <w:t>В 2014 году поступила</w:t>
      </w:r>
      <w:r w:rsidR="0046458E" w:rsidRPr="007462CB">
        <w:rPr>
          <w:rFonts w:ascii="Times New Roman" w:hAnsi="Times New Roman" w:cs="Times New Roman"/>
          <w:sz w:val="24"/>
          <w:szCs w:val="24"/>
        </w:rPr>
        <w:t xml:space="preserve"> 571</w:t>
      </w:r>
      <w:r w:rsidR="00630E6B" w:rsidRPr="007462CB">
        <w:rPr>
          <w:rFonts w:ascii="Times New Roman" w:hAnsi="Times New Roman" w:cs="Times New Roman"/>
          <w:sz w:val="24"/>
          <w:szCs w:val="24"/>
        </w:rPr>
        <w:t xml:space="preserve"> (</w:t>
      </w:r>
      <w:r w:rsidR="0046458E" w:rsidRPr="007462CB">
        <w:rPr>
          <w:rFonts w:ascii="Times New Roman" w:hAnsi="Times New Roman" w:cs="Times New Roman"/>
          <w:sz w:val="24"/>
          <w:szCs w:val="24"/>
        </w:rPr>
        <w:t>чуть больше 32</w:t>
      </w:r>
      <w:r w:rsidR="00630E6B" w:rsidRPr="007462CB">
        <w:rPr>
          <w:rFonts w:ascii="Times New Roman" w:hAnsi="Times New Roman" w:cs="Times New Roman"/>
          <w:sz w:val="24"/>
          <w:szCs w:val="24"/>
        </w:rPr>
        <w:t>% от общего количества) жалоб</w:t>
      </w:r>
      <w:r w:rsidR="0046458E" w:rsidRPr="007462CB">
        <w:rPr>
          <w:rFonts w:ascii="Times New Roman" w:hAnsi="Times New Roman" w:cs="Times New Roman"/>
          <w:sz w:val="24"/>
          <w:szCs w:val="24"/>
        </w:rPr>
        <w:t>а</w:t>
      </w:r>
      <w:r w:rsidR="00630E6B" w:rsidRPr="007462CB">
        <w:rPr>
          <w:rFonts w:ascii="Times New Roman" w:hAnsi="Times New Roman" w:cs="Times New Roman"/>
          <w:sz w:val="24"/>
          <w:szCs w:val="24"/>
        </w:rPr>
        <w:t xml:space="preserve"> такого рода. </w:t>
      </w:r>
    </w:p>
    <w:p w:rsidR="00630E6B" w:rsidRPr="007462CB" w:rsidRDefault="00630E6B" w:rsidP="007F55B5">
      <w:pPr>
        <w:spacing w:after="0" w:line="240" w:lineRule="auto"/>
        <w:ind w:firstLine="567"/>
        <w:jc w:val="both"/>
        <w:rPr>
          <w:rFonts w:ascii="Times New Roman" w:hAnsi="Times New Roman" w:cs="Times New Roman"/>
          <w:sz w:val="24"/>
          <w:szCs w:val="24"/>
        </w:rPr>
      </w:pPr>
      <w:r w:rsidRPr="007462CB">
        <w:rPr>
          <w:rFonts w:ascii="Times New Roman" w:hAnsi="Times New Roman" w:cs="Times New Roman"/>
          <w:sz w:val="24"/>
          <w:szCs w:val="24"/>
        </w:rPr>
        <w:t xml:space="preserve">Как известно, Уполномоченный по правам человека в Иркутской области не наделен полномочиями на проведение проверок по существу доводов таких жалоб. По этой причине все они, в соответствии с федеральным законодательством о порядке рассмотрения обращений граждан, направлялись в государственные органы, компетентные на их рассмотрение по существу. При этом обычно Уполномоченный просил проинформировать его о принятом решении. Анализ доводов такой </w:t>
      </w:r>
      <w:r w:rsidRPr="007462CB">
        <w:rPr>
          <w:rFonts w:ascii="Times New Roman" w:hAnsi="Times New Roman" w:cs="Times New Roman"/>
          <w:sz w:val="24"/>
          <w:szCs w:val="24"/>
        </w:rPr>
        <w:lastRenderedPageBreak/>
        <w:t>категории жалоб и результатов их рассмотрения приводился практически в каждом ежегодном докладе Уполномоченного. На его основании делались выводы о причинах нарушений прав граждан.</w:t>
      </w:r>
    </w:p>
    <w:p w:rsidR="00630E6B" w:rsidRPr="007462CB" w:rsidRDefault="00630E6B" w:rsidP="007F55B5">
      <w:pPr>
        <w:spacing w:after="0" w:line="240" w:lineRule="auto"/>
        <w:ind w:firstLine="567"/>
        <w:jc w:val="both"/>
        <w:rPr>
          <w:rFonts w:ascii="Times New Roman" w:hAnsi="Times New Roman" w:cs="Times New Roman"/>
          <w:sz w:val="24"/>
          <w:szCs w:val="24"/>
        </w:rPr>
      </w:pPr>
      <w:r w:rsidRPr="007462CB">
        <w:rPr>
          <w:rFonts w:ascii="Times New Roman" w:hAnsi="Times New Roman" w:cs="Times New Roman"/>
          <w:sz w:val="24"/>
          <w:szCs w:val="24"/>
        </w:rPr>
        <w:t xml:space="preserve">Условно все обращения можно разделить на несколько групп. </w:t>
      </w:r>
    </w:p>
    <w:p w:rsidR="00630E6B" w:rsidRPr="007462CB" w:rsidRDefault="00630E6B" w:rsidP="007F55B5">
      <w:pPr>
        <w:spacing w:after="0" w:line="240" w:lineRule="auto"/>
        <w:ind w:firstLine="567"/>
        <w:jc w:val="both"/>
        <w:rPr>
          <w:rFonts w:ascii="Times New Roman" w:hAnsi="Times New Roman" w:cs="Times New Roman"/>
          <w:sz w:val="24"/>
          <w:szCs w:val="24"/>
        </w:rPr>
      </w:pPr>
      <w:r w:rsidRPr="007462CB">
        <w:rPr>
          <w:rFonts w:ascii="Times New Roman" w:hAnsi="Times New Roman" w:cs="Times New Roman"/>
          <w:sz w:val="24"/>
          <w:szCs w:val="24"/>
        </w:rPr>
        <w:t xml:space="preserve">В первую следует отнести жалобы лиц, привлекаемых к уголовной ответственности. Заявители обычно сообщают о неправомерных методах ведения следствия (включая незаконное физическое насилие, пытки), нарушения их процессуальных прав в ходе предварительного следствия или судебного рассмотрения уголовного дела. </w:t>
      </w:r>
    </w:p>
    <w:p w:rsidR="00630E6B" w:rsidRPr="007462CB" w:rsidRDefault="00630E6B" w:rsidP="007F55B5">
      <w:pPr>
        <w:spacing w:after="0" w:line="240" w:lineRule="auto"/>
        <w:ind w:firstLine="567"/>
        <w:jc w:val="both"/>
        <w:rPr>
          <w:rFonts w:ascii="Times New Roman" w:hAnsi="Times New Roman" w:cs="Times New Roman"/>
          <w:sz w:val="24"/>
          <w:szCs w:val="24"/>
        </w:rPr>
      </w:pPr>
      <w:r w:rsidRPr="007462CB">
        <w:rPr>
          <w:rFonts w:ascii="Times New Roman" w:hAnsi="Times New Roman" w:cs="Times New Roman"/>
          <w:sz w:val="24"/>
          <w:szCs w:val="24"/>
        </w:rPr>
        <w:t>Во вторую - жалобы лиц пострадавших от преступных действий. Они, как правило, пишут о бездействии должностных лиц, о сокрытии от них информации о ходе проверки заявления или расследования преступления, об иных нарушениях процессуальных прав. Часто заявители сообщают о своих подозрениях в коррупционных мотивах действий сотрудников правоохранительных органов.</w:t>
      </w:r>
    </w:p>
    <w:p w:rsidR="00630E6B" w:rsidRPr="007462CB" w:rsidRDefault="00630E6B" w:rsidP="007F55B5">
      <w:pPr>
        <w:spacing w:after="0" w:line="240" w:lineRule="auto"/>
        <w:ind w:firstLine="567"/>
        <w:jc w:val="both"/>
        <w:rPr>
          <w:rFonts w:ascii="Times New Roman" w:hAnsi="Times New Roman" w:cs="Times New Roman"/>
          <w:sz w:val="24"/>
          <w:szCs w:val="24"/>
        </w:rPr>
      </w:pPr>
      <w:r w:rsidRPr="007462CB">
        <w:rPr>
          <w:rFonts w:ascii="Times New Roman" w:hAnsi="Times New Roman" w:cs="Times New Roman"/>
          <w:sz w:val="24"/>
          <w:szCs w:val="24"/>
        </w:rPr>
        <w:t>В третью можно включить обращения, в которых содержатся претензии к прокурорскому надзору в сфере деятельности правоохранительных органов.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462CB">
        <w:rPr>
          <w:rFonts w:ascii="Times New Roman" w:hAnsi="Times New Roman" w:cs="Times New Roman"/>
          <w:sz w:val="24"/>
          <w:szCs w:val="24"/>
        </w:rPr>
        <w:t xml:space="preserve">Ответы, поступающие от руководителя вышестоящего следственного органа или прокурора (в зависимости от того куда была направлена жалоба), в большинстве случаев были однотипны – доводы жалобы при проверке не нашли своего подтверждения. Однако при более глубоком изучении поступившей информации (отдельные граждане предоставляли копии документов в подтверждение своих доводов) часто возникали вопросы к качеству проверки, обоснованности </w:t>
      </w:r>
      <w:r w:rsidRPr="007F55B5">
        <w:rPr>
          <w:rFonts w:ascii="Times New Roman" w:hAnsi="Times New Roman" w:cs="Times New Roman"/>
          <w:sz w:val="24"/>
          <w:szCs w:val="24"/>
        </w:rPr>
        <w:t>и законности принятого решения.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Как известно, информационное пространство просто переполнено сообщениями о различных нарушениях в нашей стране прав граждан в сфере уголовного преследования. Естественно возникает вопрос – чем Иркутская область отличается от других регионов страны? Простая логика подсказывает – не может быть, чтобы практически все граждане</w:t>
      </w:r>
      <w:r w:rsidR="007462CB">
        <w:rPr>
          <w:rFonts w:ascii="Times New Roman" w:hAnsi="Times New Roman" w:cs="Times New Roman"/>
          <w:sz w:val="24"/>
          <w:szCs w:val="24"/>
        </w:rPr>
        <w:t>,</w:t>
      </w:r>
      <w:r w:rsidRPr="007F55B5">
        <w:rPr>
          <w:rFonts w:ascii="Times New Roman" w:hAnsi="Times New Roman" w:cs="Times New Roman"/>
          <w:sz w:val="24"/>
          <w:szCs w:val="24"/>
        </w:rPr>
        <w:t xml:space="preserve"> обратившиеся с подобными жалобами к Уполномоченному, </w:t>
      </w:r>
      <w:r w:rsidR="007462CB">
        <w:rPr>
          <w:rFonts w:ascii="Times New Roman" w:hAnsi="Times New Roman" w:cs="Times New Roman"/>
          <w:sz w:val="24"/>
          <w:szCs w:val="24"/>
        </w:rPr>
        <w:t>сообщали недостоверную информацию</w:t>
      </w:r>
      <w:r w:rsidRPr="007F55B5">
        <w:rPr>
          <w:rFonts w:ascii="Times New Roman" w:hAnsi="Times New Roman" w:cs="Times New Roman"/>
          <w:sz w:val="24"/>
          <w:szCs w:val="24"/>
        </w:rPr>
        <w:t>. А ответы правоохранительных органов и прокуратуры на направленные им обращения говорят именно об этом.</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Уполномоченный склонен думать, что в правоохранительных и надзорных органах по-прежнему не обеспечиваются в полной мере стандарты проведения проверок и расследования заявлений о преступлениях или злоупотреблениях должностных лиц этих органов.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Отдельно следует сказать о судах и судьях судов Иркутской области. Часть жалоб, поступивших Уполномоченному в 2014 году (почти 4 процента), среди прочих доводов содержала информацию о сомнительных действиях и решениях судей. Обычно это было связано с ходом или результатами рассмотрения уголовного или гражданского дела. Закон предписывает Уполномоченному при поступлении подобных жалоб разъяснить заявителю процессуальный порядок обжалования и вернуть жалобу автору, что и было сделано. Однако имеющаяся общедоступная официальная информация дает пищу для размышлений.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Иркутской области осуществляют правосудие 658  судей (113 областного суда, 410 районного звена и 135 мировых) судов общей юрисдикции. Суды Иркутской области являются частью государственного аппарата. Нет никаких оснований думать, что они, в силу каких-то необъяснимых причин, избавлены от многих пороков и дефектов, присущих этому механизму. Уполномоченный склонен думать также, что судьи такие же люди, как и все, со всеми человеческим достоинствами, страстями и пороками (яркий тому пример – удаление в отставку заместителя председателя областного суда после опубликования в интернете </w:t>
      </w:r>
      <w:r w:rsidRPr="007F55B5">
        <w:rPr>
          <w:rFonts w:ascii="Times New Roman" w:hAnsi="Times New Roman" w:cs="Times New Roman"/>
          <w:sz w:val="24"/>
          <w:szCs w:val="24"/>
        </w:rPr>
        <w:lastRenderedPageBreak/>
        <w:t xml:space="preserve">скандальной видеозаписи). Единственное, что отличает судей от большинства других чиновников, - то, что они входят в чрезвычайно закрытую от общества корпорацию и сверх всякой меры защищены своим иммунитетом от общественного контроля.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данным Квалификационной коллегии судей Иркутской области в 2014 году ей поступило 617 письменных жалоб и обращений (в том числе о грубом или систематическом нарушении процессуальных и иных правовых норм – 176, о волоките – 53, о неэтичном поведении (грубости) в отношении участников процесса и иных граждан – 32, о недостойном поведении в быту – 5). 336 обращений не содержали сведений о совершении дисциплинарного проступка, 8 обращений являлись анонимными. По всем жалобам и обращениям проводилась проверка. Ни один судья в 2014 году не был привлечен к дисциплинарной ответственности (при том, что 266 обращений содержали доводы о совершении дисциплинарного проступка), поскольку соответствующие представления (их могут вносить председатели судов) не поступали.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Приведенные сведения дают достаточные основания полагать, что судейское сообщество Иркутской области не ориентировано на принципиальную проверку и оценку сомнительных действий и поступков судей. Иначе нам следует поверить, что судейские мантии носят исключительно высоконравственные и безупречные во всех отношениях люди.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Никакие формальные показатели качества и оперативности рассмотрения дел в судах не отменят того факта, что сегодня очень многие граждане, лично столкнувшиеся с реалиями нашего судопроизводства, не доверяют суду. Уполномоченный считает, что, наряду с другими мерами, значительное расширение перечня дел, подлежащих рассмотрению с участием присяжных заседателей, будет способствовать, в том числе,  и росту доверия к этому институту государственной власти.</w:t>
      </w:r>
    </w:p>
    <w:p w:rsidR="00630E6B" w:rsidRPr="007F55B5" w:rsidRDefault="00630E6B" w:rsidP="007F55B5">
      <w:pPr>
        <w:spacing w:line="240" w:lineRule="auto"/>
        <w:ind w:firstLine="567"/>
        <w:jc w:val="center"/>
        <w:rPr>
          <w:rFonts w:ascii="Times New Roman" w:hAnsi="Times New Roman" w:cs="Times New Roman"/>
          <w:sz w:val="24"/>
          <w:szCs w:val="24"/>
        </w:rPr>
      </w:pPr>
    </w:p>
    <w:p w:rsidR="00630E6B" w:rsidRPr="001773A3" w:rsidRDefault="004C6601" w:rsidP="007462CB">
      <w:pPr>
        <w:spacing w:line="240" w:lineRule="auto"/>
        <w:jc w:val="center"/>
        <w:rPr>
          <w:rFonts w:ascii="Times New Roman" w:hAnsi="Times New Roman" w:cs="Times New Roman"/>
          <w:b/>
          <w:sz w:val="24"/>
          <w:szCs w:val="24"/>
        </w:rPr>
      </w:pPr>
      <w:r w:rsidRPr="001773A3">
        <w:rPr>
          <w:rFonts w:ascii="Times New Roman" w:hAnsi="Times New Roman" w:cs="Times New Roman"/>
          <w:b/>
          <w:sz w:val="24"/>
          <w:szCs w:val="24"/>
        </w:rPr>
        <w:t xml:space="preserve">10.2.Об </w:t>
      </w:r>
      <w:r w:rsidR="00630E6B" w:rsidRPr="001773A3">
        <w:rPr>
          <w:rFonts w:ascii="Times New Roman" w:hAnsi="Times New Roman" w:cs="Times New Roman"/>
          <w:b/>
          <w:sz w:val="24"/>
          <w:szCs w:val="24"/>
        </w:rPr>
        <w:t>исполнени</w:t>
      </w:r>
      <w:r w:rsidRPr="001773A3">
        <w:rPr>
          <w:rFonts w:ascii="Times New Roman" w:hAnsi="Times New Roman" w:cs="Times New Roman"/>
          <w:b/>
          <w:sz w:val="24"/>
          <w:szCs w:val="24"/>
        </w:rPr>
        <w:t>и государственными и муниципальными органами</w:t>
      </w:r>
      <w:r w:rsidR="00630E6B" w:rsidRPr="001773A3">
        <w:rPr>
          <w:rFonts w:ascii="Times New Roman" w:hAnsi="Times New Roman" w:cs="Times New Roman"/>
          <w:b/>
          <w:sz w:val="24"/>
          <w:szCs w:val="24"/>
        </w:rPr>
        <w:t xml:space="preserve"> судебных решений, вынесенных в пользу граждан</w:t>
      </w:r>
      <w:r w:rsidRPr="001773A3">
        <w:rPr>
          <w:rFonts w:ascii="Times New Roman" w:hAnsi="Times New Roman" w:cs="Times New Roman"/>
          <w:b/>
          <w:sz w:val="24"/>
          <w:szCs w:val="24"/>
        </w:rPr>
        <w:t xml:space="preserve"> и юридических лиц</w:t>
      </w:r>
    </w:p>
    <w:p w:rsidR="00630E6B" w:rsidRPr="007F55B5" w:rsidRDefault="00630E6B" w:rsidP="007F55B5">
      <w:pPr>
        <w:spacing w:after="0" w:line="240" w:lineRule="auto"/>
        <w:ind w:firstLine="567"/>
        <w:rPr>
          <w:rFonts w:ascii="Times New Roman" w:eastAsia="Calibri" w:hAnsi="Times New Roman" w:cs="Times New Roman"/>
          <w:b/>
          <w:bCs/>
          <w:sz w:val="24"/>
          <w:szCs w:val="24"/>
        </w:rPr>
      </w:pP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силу статьи 46 Конституции Российской Федерации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Мировыми судьями Иркутской области рассмотрено 248 гражданских дела по исковым заявлениям физических лиц к государственным органам. Из них 230 рассмотрено с удовлетворением требований.  Суммы, присужденные к взысканию по удовлетворенным искам, включая моральный вред,  составляют 4 470 990 рублей.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Районными судами общей юрисдикции региона рассмотрено 5 201 гражданское дело по исковым заявлениям физических лиц к государственным органам. Из них  рассмотрены с удовлетворением требований 4 564 гражданских  дела.  Суммы, присужденные к взысканию по удовлетворенным искам, включая моральный вред, составляют 42 242 087 рублей.  В 2013 году сумма, присужденная к взысканию, составила 53 088 083 рублей.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районных судах региона по жалобам на неправомерные действия (бездействие) должностных лиц, государственных и муниципальных  служащих находилось на рассмотрении 1270 дел (в 2013 году – 1430), в том числе поступивших в 2014 году  - 1222 (в 2013 году – 1331). Из них рассмотрено 566 дел, в том числе с удовлетворением требований - 165.</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По жалобам на неправомерные действия (бездействие) органов государственной власти, органов местного самоуправления в районных судах области находилось на рассмотрении 666 дел (в 2013 году - 814), в том числе поступивших в 2014 году  - 612  (в 2013 году – 789). Из них рассмотрено 443 дела, в том числе с удовлетворением требований - 229.</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Право каждого на судебную защиту подразумевает и право на своевременное исполнение судебного акта. Однако, как  показывает практика, это право часто нарушается.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Проблема своевременности исполнения судебных актов неоднократно была предметом рассмотрения Европейского суда по правам человека по зая</w:t>
      </w:r>
      <w:r w:rsidR="007462CB">
        <w:rPr>
          <w:rFonts w:ascii="Times New Roman" w:hAnsi="Times New Roman" w:cs="Times New Roman"/>
          <w:sz w:val="24"/>
          <w:szCs w:val="24"/>
        </w:rPr>
        <w:t>влениям граждан России, который</w:t>
      </w:r>
      <w:r w:rsidRPr="007F55B5">
        <w:rPr>
          <w:rFonts w:ascii="Times New Roman" w:hAnsi="Times New Roman" w:cs="Times New Roman"/>
          <w:sz w:val="24"/>
          <w:szCs w:val="24"/>
        </w:rPr>
        <w:t xml:space="preserve"> в виду многочисленности установленных фактов нарушения разумных сроков, признал её системной.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Федеральным законом от 30.04.2010 года № 68-ФЗ «О компенсации за нарушение права на судопроизводство в разумный срок или права на исполнение судебного акта в разумный срок»  предусматривается право на  компенсацию за нарушение права на исполнение судебного акта, предусматривающего обращения взыскания на средства бюджетов бюджетной системы России.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Именно органы государственной власти и местного самоуправления обязаны показывать пример исполнения судебных решений и следования закону.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Однако это зачастую не так.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информации Управления Федеральной службы судебных приставов по Иркутской области в 2014 году  в отношении должников-органов государственной власти и местного самоуправления на исполнении находилось 2 774 исполнительных производства, в том числе 2 412  возбужденных в 2014 году.</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2014 году на основании пункта 1 части 1 статьи </w:t>
      </w:r>
      <w:r w:rsidR="004C6601" w:rsidRPr="007F55B5">
        <w:rPr>
          <w:rFonts w:ascii="Times New Roman" w:hAnsi="Times New Roman" w:cs="Times New Roman"/>
          <w:sz w:val="24"/>
          <w:szCs w:val="24"/>
        </w:rPr>
        <w:t xml:space="preserve">47 Федерального закона от 02 октября </w:t>
      </w:r>
      <w:r w:rsidRPr="007F55B5">
        <w:rPr>
          <w:rFonts w:ascii="Times New Roman" w:hAnsi="Times New Roman" w:cs="Times New Roman"/>
          <w:sz w:val="24"/>
          <w:szCs w:val="24"/>
        </w:rPr>
        <w:t>2007 № 229-ФЗ «Об исполнительном производстве», т.е. фактическим исполнением, окончено  1132 исполнительных производства, или 40,8%.</w:t>
      </w:r>
    </w:p>
    <w:p w:rsidR="00630E6B" w:rsidRPr="007F55B5" w:rsidRDefault="00630E6B" w:rsidP="007F55B5">
      <w:pPr>
        <w:autoSpaceDE w:val="0"/>
        <w:autoSpaceDN w:val="0"/>
        <w:adjustRightInd w:val="0"/>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Согласно информации муниципальных образований (7 городских округов и 22 муниципальных района, предоставившие информацию о наличии или отсутствии выплат), в  порядке, предусмотренном статьями 242.1, 242.2 Бюджетного кодекса РФ, в 2014 году, всего выплачено 16 319 441,97 рублей, в том числе в целях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- 7 963 549,50 рублей,  в целях исполнения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- 8 345 892,47 рублей, а также судебных актов о присуждении компенсации за нарушение права на исполнение судебного акта в разумный срок - 10 000 рублей.</w:t>
      </w:r>
    </w:p>
    <w:p w:rsidR="00630E6B" w:rsidRPr="007F55B5" w:rsidRDefault="00630E6B" w:rsidP="007F55B5">
      <w:pPr>
        <w:spacing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rPr>
        <w:t xml:space="preserve">Уполномоченный полагает, что должны использоваться все возможности разрешения возникших споров граждан с органами власти или местного самоуправления  в досудебном порядке. Это позволит не только уменьшить судебные расходы, но и оперативно решать имеющиеся проблемы. К сожалению, из поступающих к Уполномоченному обращений видно, что чиновники  очень часто в таких случаях уклоняются от принятия решений (хотя часто это их прямая обязанность) и отправляют граждан в суд, который как, известно имеет гораздо меньше возможностей уклониться от разрешения поступившего заявления по существу. Представляется, что на всех уровнях власти должен быть создан </w:t>
      </w:r>
      <w:r w:rsidRPr="007F55B5">
        <w:rPr>
          <w:rFonts w:ascii="Times New Roman" w:hAnsi="Times New Roman" w:cs="Times New Roman"/>
          <w:sz w:val="24"/>
          <w:szCs w:val="24"/>
        </w:rPr>
        <w:lastRenderedPageBreak/>
        <w:t xml:space="preserve">механизм, предотвращающий возникновение таких ситуаций. Уполномоченный готов в нем участвовать.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Одним из факторов, способствующих нарушению не только жилищных прав граждан, но и права на судебную защиту, является неисполнение судебных решений, обязывающих органы местного самоуправления предоставить гражданину жилое помещение.</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По информации Управления Федеральной службы судебных приставов  по Иркутской области в 2014 году на исполнении находилось 1224 исполнительных производства по предоставлению жилья. Из них окончено и прекращено по различным основаниям 479 исполнительных производств. Фактическим исполнением окончено 432 производства.</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Обычно гражданам, выигравшим дело в суде, приходится тратить много сил физических и моральных, чтобы добиться  его реализации.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Например, из поступивших Уполномоченному жалоб К. из г. Железногорска-Илимского, Л. из п. Култук, М. из г. Братска, Х. из г. Черемхово следует, что по истечении двух лет после вступления решения суда о предоставлении жилого помещения в законную силу, они не исполняются. </w:t>
      </w:r>
      <w:r w:rsidR="00C5476A" w:rsidRPr="007F55B5">
        <w:rPr>
          <w:rFonts w:ascii="Times New Roman" w:hAnsi="Times New Roman" w:cs="Times New Roman"/>
          <w:sz w:val="24"/>
          <w:szCs w:val="24"/>
        </w:rPr>
        <w:t>Аналогичная ситуация и в других муниципальных образованиях области.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Зачастую гражданам в рамках исполнения судебных решений предлагаются такие жилые помещения, состояние которых вряд ли можно назвать пригодным для проживания и, как правило, имеющие значительный размер задолженности по оплате за жилье и коммунальные услуги.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Судебные приставы, отвечая на жалобы  взыскателей на нарушение сроков исполнения судебных решений, ссылаются на их отказы от переселения в такие жилые помещения, оправдывая тем самым бездействие органов местного самоуправления. Еще одной причиной задержки исполнения судебных актов является, по мнению судебных приставов,  наличие в муниципалитетах-должниках других неисполненных решений. То есть речь идет о фактическом формировании некоей очереди для исполнения судебных решений.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Между тем, такая позиция не соответствует ни установленным требованиям, ни сложившейся судебной практике.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В соответствии с </w:t>
      </w:r>
      <w:hyperlink r:id="rId25" w:history="1">
        <w:r w:rsidRPr="007F55B5">
          <w:rPr>
            <w:rFonts w:ascii="Times New Roman" w:hAnsi="Times New Roman" w:cs="Times New Roman"/>
            <w:sz w:val="24"/>
            <w:szCs w:val="24"/>
          </w:rPr>
          <w:t>пунктом 1 части 2 статьи 57 Жилищного кодекса РФ,</w:t>
        </w:r>
      </w:hyperlink>
      <w:r w:rsidRPr="007F55B5">
        <w:rPr>
          <w:rFonts w:ascii="Times New Roman" w:hAnsi="Times New Roman" w:cs="Times New Roman"/>
          <w:sz w:val="24"/>
          <w:szCs w:val="24"/>
        </w:rPr>
        <w:t xml:space="preserve"> вне очереди жилые помещения по договору социального найма предоставляются гражданам, жилые помещения которых признаны в установленном порядке непригодными для проживания и ремонту и реконструкции не подлежат. Верховный Суд Российской Федерации неоднократно и вполне определенно сформулировал правовую позицию по данному вопросу:</w:t>
      </w:r>
    </w:p>
    <w:p w:rsidR="00630E6B" w:rsidRPr="007F55B5" w:rsidRDefault="00630E6B" w:rsidP="007F55B5">
      <w:pPr>
        <w:spacing w:after="0" w:line="240" w:lineRule="auto"/>
        <w:ind w:firstLine="567"/>
        <w:jc w:val="both"/>
        <w:rPr>
          <w:rFonts w:ascii="Times New Roman" w:hAnsi="Times New Roman" w:cs="Times New Roman"/>
          <w:i/>
          <w:sz w:val="24"/>
          <w:szCs w:val="24"/>
        </w:rPr>
      </w:pPr>
      <w:r w:rsidRPr="007F55B5">
        <w:rPr>
          <w:rFonts w:ascii="Times New Roman" w:hAnsi="Times New Roman" w:cs="Times New Roman"/>
          <w:i/>
          <w:sz w:val="24"/>
          <w:szCs w:val="24"/>
        </w:rPr>
        <w:t xml:space="preserve">«Указанная </w:t>
      </w:r>
      <w:hyperlink r:id="rId26" w:history="1">
        <w:r w:rsidRPr="007F55B5">
          <w:rPr>
            <w:rFonts w:ascii="Times New Roman" w:hAnsi="Times New Roman" w:cs="Times New Roman"/>
            <w:i/>
            <w:sz w:val="24"/>
            <w:szCs w:val="24"/>
          </w:rPr>
          <w:t>норма</w:t>
        </w:r>
      </w:hyperlink>
      <w:r w:rsidRPr="007F55B5">
        <w:rPr>
          <w:rFonts w:ascii="Times New Roman" w:hAnsi="Times New Roman" w:cs="Times New Roman"/>
          <w:i/>
          <w:sz w:val="24"/>
          <w:szCs w:val="24"/>
        </w:rPr>
        <w:t xml:space="preserve"> закона не ставит право на внеочередное предоставление жилья в зависимость от наличия или отсутствия иных лиц, имеющих право на получение жилой площади вне очереди, от обеспечения жильем других очередников, от времени постановки на учет в качестве нуждающихся в улучшении жилищных условий, от включения в список граждан, имеющих право на получение жилого помещения вне очереди (список внеочередников), тем более - от времени включения в список внеочередников. Нет в ней и указаний на предоставление жилья в порядке очередности лиц равной категории.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i/>
          <w:sz w:val="24"/>
          <w:szCs w:val="24"/>
        </w:rPr>
        <w:t xml:space="preserve">Отсутствие в законодательстве указания на срок, в течение которого жилье должно быть предоставлено гражданам, имеющим право на его внеочередное предоставление, свидетельствует о том, что жилье указанной категории граждан должно быть предоставлено незамедлительно после возникновения соответствующего субъективного права - права на получение жилого помещения </w:t>
      </w:r>
      <w:r w:rsidRPr="007F55B5">
        <w:rPr>
          <w:rFonts w:ascii="Times New Roman" w:hAnsi="Times New Roman" w:cs="Times New Roman"/>
          <w:i/>
          <w:sz w:val="24"/>
          <w:szCs w:val="24"/>
        </w:rPr>
        <w:lastRenderedPageBreak/>
        <w:t>вне очереди, а не в порядке какой-либо очереди (по списку внеочередников)»  (</w:t>
      </w:r>
      <w:r w:rsidRPr="007F55B5">
        <w:rPr>
          <w:rFonts w:ascii="Times New Roman" w:hAnsi="Times New Roman" w:cs="Times New Roman"/>
          <w:sz w:val="24"/>
          <w:szCs w:val="24"/>
        </w:rPr>
        <w:t>определение Верховного Суда РФ № 46-КГ13-6).</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Особенно это актуально для случаев, когда жилое помещение либо утрачено в результате стихийного бедствия, либо находится в таком состоянии аварийности, что проживать в нем просто опасно.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Необходимо отметить, что в данной ситуации граждане вправе воспользоваться положения</w:t>
      </w:r>
      <w:r w:rsidR="007462CB">
        <w:rPr>
          <w:rFonts w:ascii="Times New Roman" w:hAnsi="Times New Roman" w:cs="Times New Roman"/>
          <w:sz w:val="24"/>
          <w:szCs w:val="24"/>
        </w:rPr>
        <w:t xml:space="preserve">ми Федерального закона от 30 апреля </w:t>
      </w:r>
      <w:r w:rsidRPr="007F55B5">
        <w:rPr>
          <w:rFonts w:ascii="Times New Roman" w:hAnsi="Times New Roman" w:cs="Times New Roman"/>
          <w:sz w:val="24"/>
          <w:szCs w:val="24"/>
        </w:rPr>
        <w:t>2010 года № 68-ФЗ «О компенсации за нарушение права на судопроизводство в разумный срок или права на исполнение судебного акта в разумный срок».</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Однако по данным Иркутского областного суда, к компетенции которого относится рассмотрение данной категории дел, в 2014 году  никто из граждан не воспользовался правом на подачу  заявления о присуждении компенсации за нарушение права на исполнение судебного акта в разумный срок.</w:t>
      </w:r>
    </w:p>
    <w:p w:rsidR="00630E6B" w:rsidRPr="007F55B5" w:rsidRDefault="00630E6B" w:rsidP="007F55B5">
      <w:pPr>
        <w:spacing w:after="0" w:line="240" w:lineRule="auto"/>
        <w:ind w:firstLine="567"/>
        <w:contextualSpacing/>
        <w:jc w:val="both"/>
        <w:rPr>
          <w:rFonts w:ascii="Times New Roman" w:hAnsi="Times New Roman" w:cs="Times New Roman"/>
          <w:sz w:val="24"/>
          <w:szCs w:val="24"/>
        </w:rPr>
      </w:pPr>
      <w:r w:rsidRPr="007F55B5">
        <w:rPr>
          <w:rFonts w:ascii="Times New Roman" w:hAnsi="Times New Roman" w:cs="Times New Roman"/>
          <w:sz w:val="24"/>
          <w:szCs w:val="24"/>
        </w:rPr>
        <w:t>Органам власти и местного самоуправления необходимо обеспечить своевременное исполнение судебных актов. Только это, по мнению Уполномоченного, сможет реально повлиять на повышение степени доверия граждан к государственным институтам.</w:t>
      </w:r>
    </w:p>
    <w:p w:rsidR="00630E6B" w:rsidRPr="007F55B5" w:rsidRDefault="00630E6B" w:rsidP="007F55B5">
      <w:pPr>
        <w:spacing w:after="0" w:line="240" w:lineRule="auto"/>
        <w:ind w:firstLine="567"/>
        <w:jc w:val="both"/>
        <w:rPr>
          <w:rFonts w:ascii="Times New Roman" w:hAnsi="Times New Roman" w:cs="Times New Roman"/>
          <w:sz w:val="24"/>
          <w:szCs w:val="24"/>
        </w:rPr>
      </w:pPr>
    </w:p>
    <w:p w:rsidR="00630E6B" w:rsidRPr="001773A3" w:rsidRDefault="00630E6B" w:rsidP="007462CB">
      <w:pPr>
        <w:spacing w:after="0" w:line="240" w:lineRule="auto"/>
        <w:jc w:val="center"/>
        <w:rPr>
          <w:rFonts w:ascii="Times New Roman" w:eastAsia="Calibri" w:hAnsi="Times New Roman" w:cs="Times New Roman"/>
          <w:b/>
          <w:bCs/>
          <w:sz w:val="24"/>
          <w:szCs w:val="24"/>
        </w:rPr>
      </w:pPr>
      <w:r w:rsidRPr="001773A3">
        <w:rPr>
          <w:rFonts w:ascii="Times New Roman" w:eastAsia="Calibri" w:hAnsi="Times New Roman" w:cs="Times New Roman"/>
          <w:b/>
          <w:bCs/>
          <w:sz w:val="24"/>
          <w:szCs w:val="24"/>
        </w:rPr>
        <w:t>10.3.О проблемах соблюдения  прав граждан в местах принудительного содержания</w:t>
      </w:r>
    </w:p>
    <w:p w:rsidR="00630E6B" w:rsidRPr="007F55B5" w:rsidRDefault="00630E6B" w:rsidP="007F55B5">
      <w:pPr>
        <w:spacing w:after="0" w:line="240" w:lineRule="auto"/>
        <w:ind w:firstLine="567"/>
        <w:rPr>
          <w:rFonts w:ascii="Times New Roman" w:eastAsia="Calibri" w:hAnsi="Times New Roman" w:cs="Times New Roman"/>
          <w:bCs/>
          <w:sz w:val="24"/>
          <w:szCs w:val="24"/>
        </w:rPr>
      </w:pP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Объем прав и обязанностей лиц, отбывающих административный арест, подозреваемых, обвиняемых и осужденных, условия их содержания в соответствующих учреждениях ФСИН России и МВД России, определены в федеральных законах и иных нормативных правовых актах Правительства Российской Федерации и федеральных органов исполнительной власти.</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На территории Иркутской области находится 22 учреждения ГУФСИН России по Иркутской области – 5 следственных изоляторов (далее СИЗО), 12 исправительных учреждений (далее ИУ), 3 объединения исправительных колоний (далее ОИК), </w:t>
      </w:r>
      <w:r w:rsidRPr="007F55B5">
        <w:rPr>
          <w:rFonts w:ascii="Times New Roman" w:eastAsia="Times New Roman" w:hAnsi="Times New Roman" w:cs="Times New Roman"/>
          <w:sz w:val="24"/>
          <w:szCs w:val="24"/>
          <w:shd w:val="clear" w:color="auto" w:fill="FFFFFF"/>
        </w:rPr>
        <w:t>1 воспитательная колония. 1 лечебно-исправительное учреждение (далее ЛИУ)</w:t>
      </w:r>
      <w:r w:rsidRPr="007F55B5">
        <w:rPr>
          <w:rFonts w:ascii="Times New Roman" w:eastAsia="Times New Roman" w:hAnsi="Times New Roman" w:cs="Times New Roman"/>
          <w:sz w:val="24"/>
          <w:szCs w:val="24"/>
        </w:rPr>
        <w:t xml:space="preserve">.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В пенитенциарных учреждениях Иркутской области на 1 января 2015 года содержалось 17655 человек (в ИУ- 15 216 человек, в СИЗО – 2 439).</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Из предоставленных ГУФСИН России по Иркутской области данных следует, что процент наполняемости исправительных учреждений области составляет 96% от установленной нормы.</w:t>
      </w:r>
    </w:p>
    <w:p w:rsidR="00630E6B" w:rsidRPr="007F55B5" w:rsidRDefault="00630E6B" w:rsidP="007F55B5">
      <w:pPr>
        <w:spacing w:after="0" w:line="240" w:lineRule="auto"/>
        <w:ind w:left="20" w:right="60"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На территории области функционирует 26 изоляторов временного содержания (ИВС) и 5 специальных приемников для лиц, арестованных в административном порядке системы ГУ МВД России по Иркутской области. Наполняемость ИВС – 620 человек, СП – 223. В течение 2014 г. года в ИВС содержалось 18 568 человек, а в специальных приемниках 14 972. </w:t>
      </w:r>
    </w:p>
    <w:p w:rsidR="00630E6B" w:rsidRPr="007F55B5" w:rsidRDefault="00630E6B" w:rsidP="007F55B5">
      <w:pPr>
        <w:spacing w:after="0" w:line="240" w:lineRule="auto"/>
        <w:ind w:left="20" w:right="60"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Иркутской области в 2014 году было открыто одно специальное учреждение для временного содержания иностранных граждан и лиц без гражданства, подлежащих административному выдворению или депортации Управления ФМС России по Иркутской области (далее СУВСИГ) на 70 мест. Позднее  лимит наполнения учреждения был увеличен до 115 человек. </w:t>
      </w:r>
    </w:p>
    <w:p w:rsidR="00630E6B" w:rsidRPr="007F55B5" w:rsidRDefault="00C5476A"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В 2014 го</w:t>
      </w:r>
      <w:r w:rsidR="00924940" w:rsidRPr="007F55B5">
        <w:rPr>
          <w:rFonts w:ascii="Times New Roman" w:eastAsia="Times New Roman" w:hAnsi="Times New Roman" w:cs="Times New Roman"/>
          <w:sz w:val="24"/>
          <w:szCs w:val="24"/>
        </w:rPr>
        <w:t>ду Уполномоченному поступило 354</w:t>
      </w:r>
      <w:r w:rsidRPr="007F55B5">
        <w:rPr>
          <w:rFonts w:ascii="Times New Roman" w:eastAsia="Times New Roman" w:hAnsi="Times New Roman" w:cs="Times New Roman"/>
          <w:sz w:val="24"/>
          <w:szCs w:val="24"/>
        </w:rPr>
        <w:t xml:space="preserve"> </w:t>
      </w:r>
      <w:r w:rsidR="00924940" w:rsidRPr="007F55B5">
        <w:rPr>
          <w:rFonts w:ascii="Times New Roman" w:eastAsia="Times New Roman" w:hAnsi="Times New Roman" w:cs="Times New Roman"/>
          <w:sz w:val="24"/>
          <w:szCs w:val="24"/>
        </w:rPr>
        <w:t>обращения</w:t>
      </w:r>
      <w:r w:rsidRPr="007F55B5">
        <w:rPr>
          <w:rFonts w:ascii="Times New Roman" w:eastAsia="Times New Roman" w:hAnsi="Times New Roman" w:cs="Times New Roman"/>
          <w:sz w:val="24"/>
          <w:szCs w:val="24"/>
        </w:rPr>
        <w:t xml:space="preserve"> из мест принудительного содержания, что на 1</w:t>
      </w:r>
      <w:r w:rsidR="00924940" w:rsidRPr="007F55B5">
        <w:rPr>
          <w:rFonts w:ascii="Times New Roman" w:eastAsia="Times New Roman" w:hAnsi="Times New Roman" w:cs="Times New Roman"/>
          <w:sz w:val="24"/>
          <w:szCs w:val="24"/>
        </w:rPr>
        <w:t>1,</w:t>
      </w:r>
      <w:r w:rsidRPr="007F55B5">
        <w:rPr>
          <w:rFonts w:ascii="Times New Roman" w:eastAsia="Times New Roman" w:hAnsi="Times New Roman" w:cs="Times New Roman"/>
          <w:sz w:val="24"/>
          <w:szCs w:val="24"/>
        </w:rPr>
        <w:t>6% больше чем в предыдущем году.</w:t>
      </w:r>
      <w:r w:rsidR="00924940" w:rsidRPr="007F55B5">
        <w:rPr>
          <w:rFonts w:ascii="Times New Roman" w:eastAsia="Times New Roman" w:hAnsi="Times New Roman" w:cs="Times New Roman"/>
          <w:sz w:val="24"/>
          <w:szCs w:val="24"/>
        </w:rPr>
        <w:t xml:space="preserve"> </w:t>
      </w:r>
      <w:r w:rsidR="00630E6B" w:rsidRPr="007F55B5">
        <w:rPr>
          <w:rFonts w:ascii="Times New Roman" w:eastAsia="Times New Roman" w:hAnsi="Times New Roman" w:cs="Times New Roman"/>
          <w:sz w:val="24"/>
          <w:szCs w:val="24"/>
        </w:rPr>
        <w:t xml:space="preserve">Все они были рассмотрены Уполномоченным и в большинстве своем направлены </w:t>
      </w:r>
      <w:r w:rsidR="00924940" w:rsidRPr="007F55B5">
        <w:rPr>
          <w:rFonts w:ascii="Times New Roman" w:eastAsia="Times New Roman" w:hAnsi="Times New Roman" w:cs="Times New Roman"/>
          <w:sz w:val="24"/>
          <w:szCs w:val="24"/>
        </w:rPr>
        <w:t xml:space="preserve">(в зависимости от содержания) </w:t>
      </w:r>
      <w:r w:rsidR="00630E6B" w:rsidRPr="007F55B5">
        <w:rPr>
          <w:rFonts w:ascii="Times New Roman" w:eastAsia="Times New Roman" w:hAnsi="Times New Roman" w:cs="Times New Roman"/>
          <w:sz w:val="24"/>
          <w:szCs w:val="24"/>
        </w:rPr>
        <w:t xml:space="preserve">для рассмотрения во ФСИН России, Прокуратуру Иркутской области, </w:t>
      </w:r>
      <w:r w:rsidR="00924940" w:rsidRPr="007F55B5">
        <w:rPr>
          <w:rFonts w:ascii="Times New Roman" w:eastAsia="Times New Roman" w:hAnsi="Times New Roman" w:cs="Times New Roman"/>
          <w:sz w:val="24"/>
          <w:szCs w:val="24"/>
        </w:rPr>
        <w:t xml:space="preserve">Следственное управление по Иркутской области Следственного </w:t>
      </w:r>
      <w:r w:rsidR="00924940" w:rsidRPr="007F55B5">
        <w:rPr>
          <w:rFonts w:ascii="Times New Roman" w:eastAsia="Times New Roman" w:hAnsi="Times New Roman" w:cs="Times New Roman"/>
          <w:sz w:val="24"/>
          <w:szCs w:val="24"/>
        </w:rPr>
        <w:lastRenderedPageBreak/>
        <w:t xml:space="preserve">комитета России, </w:t>
      </w:r>
      <w:r w:rsidR="00630E6B" w:rsidRPr="007F55B5">
        <w:rPr>
          <w:rFonts w:ascii="Times New Roman" w:eastAsia="Times New Roman" w:hAnsi="Times New Roman" w:cs="Times New Roman"/>
          <w:sz w:val="24"/>
          <w:szCs w:val="24"/>
        </w:rPr>
        <w:t>Территориальный орган  Росздравн</w:t>
      </w:r>
      <w:r w:rsidR="00924940" w:rsidRPr="007F55B5">
        <w:rPr>
          <w:rFonts w:ascii="Times New Roman" w:eastAsia="Times New Roman" w:hAnsi="Times New Roman" w:cs="Times New Roman"/>
          <w:sz w:val="24"/>
          <w:szCs w:val="24"/>
        </w:rPr>
        <w:t>адзора по Иркутской области и иные государственные органы</w:t>
      </w:r>
      <w:r w:rsidR="00630E6B" w:rsidRPr="007F55B5">
        <w:rPr>
          <w:rFonts w:ascii="Times New Roman" w:eastAsia="Times New Roman" w:hAnsi="Times New Roman" w:cs="Times New Roman"/>
          <w:sz w:val="24"/>
          <w:szCs w:val="24"/>
        </w:rPr>
        <w:t>.</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В своих обращениях, лица отбывающие наказание в местах лишения свободы сообщали о фактах нарушения своих прав органами, учреждениями и сотрудниками Федеральной службы исполнения наказаний, а также МВД России.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Необходимо отметить, что в учреждениях пенитенциарной системы области иногда имеет место преследование со стороны руководства учреждений, осужденных обратившихся за своей защитой в контролирующие органы. Среди методов воздействия - запреты на длительные свидания,  негативная характеристика, необходимая для решения судом вопроса об условно-досрочном освобождении и т.д.</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Лица, содержащиеся под стражей или лишенные свободы, их родственники и адвокаты жаловались на: </w:t>
      </w:r>
    </w:p>
    <w:p w:rsidR="00630E6B" w:rsidRPr="007F55B5" w:rsidRDefault="00630E6B" w:rsidP="007F55B5">
      <w:pPr>
        <w:numPr>
          <w:ilvl w:val="0"/>
          <w:numId w:val="1"/>
        </w:num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нарушение права на медицинскую помощь и доступ к информации, касающейся лечения, несоблюдение стандартов лечения (не назначение нужных анализов или назначение ненужных, применение ненадлежащих лекарственных препаратов), так же подготовка ходатайств в суд по освобождению в связи с Постановлением Правительства № 54, не направление на МСЭ и т.д. – 98 обращений, это 26.6% от обратившихся данной категории;</w:t>
      </w:r>
    </w:p>
    <w:p w:rsidR="00630E6B" w:rsidRPr="007F55B5" w:rsidRDefault="00630E6B" w:rsidP="007F55B5">
      <w:pPr>
        <w:numPr>
          <w:ilvl w:val="0"/>
          <w:numId w:val="1"/>
        </w:num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нарушение трудовых прав, не своевременное перечисление денежных вознаграждений за труд, не выплата больничных, не перечисление алиментов на детей, не оформление материнского сертификата и «губернаторских» выплат, в связи с рождением третьего ребенка, не оформление в срок пенсии – 25 обращений (6.8%);</w:t>
      </w:r>
    </w:p>
    <w:p w:rsidR="00630E6B" w:rsidRPr="007F55B5" w:rsidRDefault="00630E6B" w:rsidP="007F55B5">
      <w:pPr>
        <w:numPr>
          <w:ilvl w:val="0"/>
          <w:numId w:val="1"/>
        </w:num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нарушение права на обращение, выразившемся в не рассмотрении подаваемых жалоб, в том числе прокурору – 9 обращений (2.4%);</w:t>
      </w:r>
    </w:p>
    <w:p w:rsidR="00630E6B" w:rsidRPr="007F55B5" w:rsidRDefault="00630E6B" w:rsidP="007F55B5">
      <w:pPr>
        <w:numPr>
          <w:ilvl w:val="0"/>
          <w:numId w:val="1"/>
        </w:num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нарушение права на получение посылок, на переписку, на свидание, не направление документов на УДО – 10 (2.7%);</w:t>
      </w:r>
    </w:p>
    <w:p w:rsidR="00630E6B" w:rsidRPr="007F55B5" w:rsidRDefault="00630E6B" w:rsidP="007F55B5">
      <w:pPr>
        <w:numPr>
          <w:ilvl w:val="0"/>
          <w:numId w:val="1"/>
        </w:num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неудовлетворительные условия содержания, в т.ч. жестокое обращение – 91 обращение (24.7%);</w:t>
      </w:r>
    </w:p>
    <w:p w:rsidR="00630E6B" w:rsidRPr="007F55B5" w:rsidRDefault="00630E6B" w:rsidP="007F55B5">
      <w:pPr>
        <w:numPr>
          <w:ilvl w:val="0"/>
          <w:numId w:val="1"/>
        </w:num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незаконное дисциплинарное взыскание – 15 (4.1%);</w:t>
      </w:r>
    </w:p>
    <w:p w:rsidR="00630E6B" w:rsidRPr="007F55B5" w:rsidRDefault="00630E6B" w:rsidP="007F55B5">
      <w:pPr>
        <w:numPr>
          <w:ilvl w:val="0"/>
          <w:numId w:val="1"/>
        </w:num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другие нарушения – 120 (32.6%).</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В 2014 году по данным ГУФСИН России по Иркутской области 1829 человек из числа осужденных, обвиняемых и подозреваемых получили травмы. В том числе: с утратой трудоспособности – 3, бытовые травмы, повлекшие госпитализацию – 188. Общее количество умерших лиц указанной категории – 167 (по естественным причинам, включая болезни – 143, в результате суицида – 16, от полученных травм – 7). Умышленно нанесли себе травмы – 378 осужденных, подозреваемых, обвиняемых.</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С 1 июля 2013 года медицинская  помощь  в учреждениях  ФСИН Иркутской области  осуществляется  ФКУЗ «</w:t>
      </w:r>
      <w:r w:rsidRPr="007F55B5">
        <w:rPr>
          <w:rFonts w:ascii="Times New Roman" w:eastAsia="Times New Roman" w:hAnsi="Times New Roman" w:cs="Times New Roman"/>
          <w:bCs/>
          <w:sz w:val="24"/>
          <w:szCs w:val="24"/>
        </w:rPr>
        <w:t xml:space="preserve">Медико-санитарная часть № 38 Федеральной службы исполнения наказаний России» (далее - </w:t>
      </w:r>
      <w:r w:rsidRPr="007F55B5">
        <w:rPr>
          <w:rFonts w:ascii="Times New Roman" w:eastAsia="Times New Roman" w:hAnsi="Times New Roman" w:cs="Times New Roman"/>
          <w:sz w:val="24"/>
          <w:szCs w:val="24"/>
        </w:rPr>
        <w:t xml:space="preserve">МСЧ-38).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В 2014 году Уполномоченный и сотрудники его аппарата посетили  исправительные колонии около 22 раз, СИЗО - 8 раз, ИВС – 11 раз, СУВСИГ – 4 раза, с целью на месте ознакомится с условиями содержания осужденных, подозреваемых, обвиняемых, административно задержанных.</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Территориальным органом Росздравнадзора по Иркутской области (далее Росздравнадзор) за этот период было проведено 55 проверок соблюдения прав лиц указанной категории в сфере здравоохранения, в том числе на основании обращений </w:t>
      </w:r>
      <w:r w:rsidRPr="007F55B5">
        <w:rPr>
          <w:rFonts w:ascii="Times New Roman" w:eastAsia="Times New Roman" w:hAnsi="Times New Roman" w:cs="Times New Roman"/>
          <w:sz w:val="24"/>
          <w:szCs w:val="24"/>
        </w:rPr>
        <w:lastRenderedPageBreak/>
        <w:t xml:space="preserve">поступивших от Уполномоченного по правам человека в Иркутской области - 21. Нарушения  выявлены  по результатам 45 проверок  (82%).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Основные зафиксированные нарушения: несоблюдение порядков оказания медицинской помощи и стандартов оказания медицинской помощи в части  несвоевременного и неполного проведения диагностических исследований (лабораторных, функциональных, лучевых и др.), несвоевременное направление на стационарное лечение, несвоевременные консультации врачами–специалистами (нейрохирургом, инфекционистом, отоларингологом, онкологом и др.), неполное лабораторное обследование по поводу ВИЧ-инфекции, гепатитов. По результатам проверок выданы предписания по устранению выявленных нарушений.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По всем предписаниям  Росздравнадзору, администрация </w:t>
      </w:r>
      <w:r w:rsidRPr="007F55B5">
        <w:rPr>
          <w:rFonts w:ascii="Times New Roman" w:eastAsia="Times New Roman" w:hAnsi="Times New Roman" w:cs="Times New Roman"/>
          <w:bCs/>
          <w:sz w:val="24"/>
          <w:szCs w:val="24"/>
        </w:rPr>
        <w:t xml:space="preserve">ФКУЗ </w:t>
      </w:r>
      <w:r w:rsidRPr="007F55B5">
        <w:rPr>
          <w:rFonts w:ascii="Times New Roman" w:eastAsia="Times New Roman" w:hAnsi="Times New Roman" w:cs="Times New Roman"/>
          <w:sz w:val="24"/>
          <w:szCs w:val="24"/>
        </w:rPr>
        <w:t xml:space="preserve"> МСЧ-38 представила информацию об устранении нарушений. По результатам 19 проверок, проведенных с целью контроля за исполнением предписания,  подтверждено устранение нарушений.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По данным МСЧ-38 больных, активным туберкулезом содержащихся в учреждениях уголовно-исполнительной системы (УИС) Иркутской области на конец 2014 года состоит на учете 687 человек, ВИЧ инфицированных – 2402,  имеют инвалидность – 1020 человек. </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На 1 января 2015 года в учреждениях УИС области содержится 176 инвалидов, нуждающихся в технических средствах реабилитации.</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При посещении исправительных учреждений и следственных изоляторов Уполномоченный и сотрудники его аппарата неоднократно выявляли недостатки в качестве оформления индивидуальных программ реабилитации и обеспечении осужденных-инвалидов техническими средствами реабилитации.</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Количество осуждённых, содержащихся в учреждениях УИС Иркутской области, освидетельствованных в соответствии с постановлен</w:t>
      </w:r>
      <w:r w:rsidR="007462CB">
        <w:rPr>
          <w:rFonts w:ascii="Times New Roman" w:eastAsia="Times New Roman" w:hAnsi="Times New Roman" w:cs="Times New Roman"/>
          <w:sz w:val="24"/>
          <w:szCs w:val="24"/>
        </w:rPr>
        <w:t xml:space="preserve">ием Правительства № 54 от 03 февраля </w:t>
      </w:r>
      <w:r w:rsidRPr="007F55B5">
        <w:rPr>
          <w:rFonts w:ascii="Times New Roman" w:eastAsia="Times New Roman" w:hAnsi="Times New Roman" w:cs="Times New Roman"/>
          <w:sz w:val="24"/>
          <w:szCs w:val="24"/>
        </w:rPr>
        <w:t>2004 года «О медицинском освидетельствовании осужденных, предоставляемых к освобождению от отбывания наказания в связи с тяжелой болезнью» - 166 человек, из них представлены в суд ходатайств об освобождении осужденных – 86, освобождено судом от отбывания наказания в связи с тяжелой болезнью – 21 человек.</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Необходимо отметить, что увеличение числа жалоб из учреждений УИС Иркутской области связано, в том числе с профессиональной деформацией некоторых их сотрудников. Причиной является то, что для некоторых сотрудников правоохранительных органов права человека (особенно обвиняемых, подозреваемых или осужденных) не являются приоритетной ценностью. Поэтому они без особых колебаний допускают  нарушения.</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В ходе неоднократных посещений Уполномоченным и гражданскими служащими его аппарата колонии – поселения № 44 ФКУ ОИК-1 в п. Бозой  от осуждённых поступали устные и письменные обращения о том, что сотрудники колонии в общении с ними грубы, используют ненормативную лексику. Ненадлежащим образом реагируют на жалобы осужденных.</w:t>
      </w:r>
    </w:p>
    <w:p w:rsidR="00630E6B" w:rsidRPr="007F55B5" w:rsidRDefault="00630E6B" w:rsidP="007F55B5">
      <w:pPr>
        <w:spacing w:after="0" w:line="240" w:lineRule="auto"/>
        <w:ind w:firstLine="567"/>
        <w:jc w:val="both"/>
        <w:rPr>
          <w:rFonts w:ascii="Times New Roman" w:eastAsia="Times New Roman" w:hAnsi="Times New Roman" w:cs="Times New Roman"/>
          <w:i/>
          <w:iCs/>
          <w:sz w:val="24"/>
          <w:szCs w:val="24"/>
        </w:rPr>
      </w:pPr>
      <w:r w:rsidRPr="007F55B5">
        <w:rPr>
          <w:rFonts w:ascii="Times New Roman" w:eastAsia="Times New Roman" w:hAnsi="Times New Roman" w:cs="Times New Roman"/>
          <w:i/>
          <w:iCs/>
          <w:sz w:val="24"/>
          <w:szCs w:val="24"/>
        </w:rPr>
        <w:t xml:space="preserve">Например, было установлено, что осужденная Д. в начале октября 2014 г., получила производственную травму (упала с повозки), сломала руку. О чем она сообщила руководству колонии, но данный факт  травмы в журнале происшествий не был зарегистрирован, медицинская помощь не оказана. Только через две недели, после получения травмы осужденная смогла попасть к травматологу, где был установлен перелом 2-х недельной давности. Более двух недель осужденная работала конюхом со сломанной рукой, грузила и переносила грузы. </w:t>
      </w:r>
    </w:p>
    <w:p w:rsidR="00630E6B" w:rsidRPr="007F55B5" w:rsidRDefault="00630E6B" w:rsidP="007F55B5">
      <w:pPr>
        <w:spacing w:after="0" w:line="240" w:lineRule="auto"/>
        <w:ind w:firstLine="567"/>
        <w:jc w:val="both"/>
        <w:rPr>
          <w:rFonts w:ascii="Times New Roman" w:eastAsia="Times New Roman" w:hAnsi="Times New Roman" w:cs="Times New Roman"/>
          <w:i/>
          <w:iCs/>
          <w:sz w:val="24"/>
          <w:szCs w:val="24"/>
        </w:rPr>
      </w:pPr>
      <w:r w:rsidRPr="007F55B5">
        <w:rPr>
          <w:rFonts w:ascii="Times New Roman" w:eastAsia="Times New Roman" w:hAnsi="Times New Roman" w:cs="Times New Roman"/>
          <w:i/>
          <w:iCs/>
          <w:sz w:val="24"/>
          <w:szCs w:val="24"/>
        </w:rPr>
        <w:lastRenderedPageBreak/>
        <w:t>Осужденный И., получил травму на своем рабочем месте. Сотрудники администрации колонии требовали от него написать объяснение о получении бытовой травмы.</w:t>
      </w:r>
    </w:p>
    <w:p w:rsidR="00630E6B" w:rsidRPr="007F55B5" w:rsidRDefault="00630E6B" w:rsidP="007F55B5">
      <w:pPr>
        <w:spacing w:after="0" w:line="240" w:lineRule="auto"/>
        <w:ind w:firstLine="567"/>
        <w:jc w:val="both"/>
        <w:rPr>
          <w:rFonts w:ascii="Times New Roman" w:eastAsia="Times New Roman" w:hAnsi="Times New Roman" w:cs="Times New Roman"/>
          <w:i/>
          <w:iCs/>
          <w:sz w:val="24"/>
          <w:szCs w:val="24"/>
        </w:rPr>
      </w:pPr>
      <w:r w:rsidRPr="007F55B5">
        <w:rPr>
          <w:rFonts w:ascii="Times New Roman" w:eastAsia="Times New Roman" w:hAnsi="Times New Roman" w:cs="Times New Roman"/>
          <w:i/>
          <w:iCs/>
          <w:sz w:val="24"/>
          <w:szCs w:val="24"/>
        </w:rPr>
        <w:t>Осужденную Ч., сломавшую лодыжку, так же более недели не направляли в п. Усть-Орда к врачу травматологу. Только 29 октября 2014 г. после вмешательства сотрудников аппарата Уполномоченного, ее направили к врачу, где был зафиксирован перелом лодыжки. Эта осужденная так же в течении  недели была вынуждена работать на тяжелой работе на свинотоварной ферме.</w:t>
      </w:r>
    </w:p>
    <w:p w:rsidR="00630E6B" w:rsidRPr="007F55B5" w:rsidRDefault="00630E6B" w:rsidP="007F55B5">
      <w:pPr>
        <w:spacing w:after="0" w:line="240" w:lineRule="auto"/>
        <w:ind w:firstLine="567"/>
        <w:jc w:val="both"/>
        <w:rPr>
          <w:rFonts w:ascii="Times New Roman" w:eastAsia="Times New Roman" w:hAnsi="Times New Roman" w:cs="Times New Roman"/>
          <w:i/>
          <w:iCs/>
          <w:sz w:val="24"/>
          <w:szCs w:val="24"/>
        </w:rPr>
      </w:pPr>
      <w:r w:rsidRPr="007F55B5">
        <w:rPr>
          <w:rFonts w:ascii="Times New Roman" w:eastAsia="Times New Roman" w:hAnsi="Times New Roman" w:cs="Times New Roman"/>
          <w:i/>
          <w:iCs/>
          <w:sz w:val="24"/>
          <w:szCs w:val="24"/>
        </w:rPr>
        <w:t>Осужденная З. освобождена от работы в связи с болезнью (перенесла операцию кесарево сечение). Однако, по указанию сотрудников колонии она была направлена на общественные работы, по благоустройству территории. После тяжелых работ по благоустройству, у осужденной разошлись внутренние послеоперационные швы и ее экстренно пришлось помещать в стационар.</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Руководство названной колонии, по мнению Уполномоченного, относится к осужденным пренебрежительно, грубо, систематически унижет их человеческое достоинство. Жалобы в прокуратуру эффекта не дают.</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Есть основания полагать, что выявленные факты причинения вреда здоровью лишь небольшая часть случаев производственного и бытового травматизма в ОИК-1 Осужденные, обратившиеся с жалобами, по указанным и иным фактам, подвергаются преследованию со стороны руководства колонии. Начальник КП-44 Степанов В.Р., по словам осужденных, постоянно угрожает им применением незаконных мер воздействия. Уполномоченный информировал руководство ГУФСИН России по Иркутской области о сложившейся ситуации, однако, эффективных мер по исправлению ситуации не было принято. Видимо, как это часто бывает, должно случиться что-то экстраординарное, чтобы последовала надлежащая реакция.</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 xml:space="preserve">Статья 103 Уголовно-исполнительного кодекса Российской Федерации (УИК РФ), устанавливает принципиально важные положения, относящиеся к основаниям, условиям и формам привлечения осужденных к труду - "...каждый осужденный к лишению свободы обязан трудиться в местах и на работах, определяемых организацией". Согласно </w:t>
      </w:r>
      <w:hyperlink r:id="rId27" w:tooltip="&quot;Уголовно-исполнительный кодекс Российской Федерации&quot; от 08.01.1997 N 1-ФЗ (ред. от 07.02.2011) (с изм. и доп., вступающими в силу с 01.03.2011)------------ Недействующая редакция{КонсультантПлюс}" w:history="1">
        <w:r w:rsidRPr="007F55B5">
          <w:rPr>
            <w:rFonts w:ascii="Times New Roman" w:eastAsia="Calibri" w:hAnsi="Times New Roman" w:cs="Times New Roman"/>
            <w:sz w:val="24"/>
            <w:szCs w:val="24"/>
            <w:lang w:eastAsia="ru-RU"/>
          </w:rPr>
          <w:t>ст. 9</w:t>
        </w:r>
      </w:hyperlink>
      <w:r w:rsidRPr="007F55B5">
        <w:rPr>
          <w:rFonts w:ascii="Times New Roman" w:eastAsia="Calibri" w:hAnsi="Times New Roman" w:cs="Times New Roman"/>
          <w:sz w:val="24"/>
          <w:szCs w:val="24"/>
          <w:lang w:eastAsia="ru-RU"/>
        </w:rPr>
        <w:t xml:space="preserve"> УИК РФ общественно полезный труд отнесен законодателем к основным средствам исправления осужденных, и он же традиционно входит в число мер исправительного воздействия на осужденных, как известно, не содержащих кары. Из этого следует, что труд, выступающий как право гражданина РФ, в местах лишения свободы является его обязанностью.</w:t>
      </w:r>
    </w:p>
    <w:p w:rsidR="00630E6B" w:rsidRPr="007F55B5" w:rsidRDefault="00924940"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На 01 января 2015</w:t>
      </w:r>
      <w:r w:rsidR="00630E6B" w:rsidRPr="007F55B5">
        <w:rPr>
          <w:rFonts w:ascii="Times New Roman" w:eastAsia="Times New Roman" w:hAnsi="Times New Roman" w:cs="Times New Roman"/>
          <w:sz w:val="24"/>
          <w:szCs w:val="24"/>
        </w:rPr>
        <w:t xml:space="preserve"> года в учреждениях УИС Иркутской области было трудоустроено только 6525 человек,  что составляет 35% от всего количества осужденных, отбывающих наказание в УИС Иркутской области. </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 xml:space="preserve">В течение последних 5 лет трудоустраивается минимальное число работоспособных осужденных. </w:t>
      </w:r>
      <w:hyperlink r:id="rId28" w:tooltip="&quot;Уголовно-исполнительный кодекс Российской Федерации&quot; от 08.01.1997 N 1-ФЗ (ред. от 07.02.2011) (с изм. и доп., вступающими в силу с 01.03.2011)------------ Недействующая редакция{КонсультантПлюс}" w:history="1">
        <w:r w:rsidRPr="007F55B5">
          <w:rPr>
            <w:rFonts w:ascii="Times New Roman" w:eastAsia="Calibri" w:hAnsi="Times New Roman" w:cs="Times New Roman"/>
            <w:sz w:val="24"/>
            <w:szCs w:val="24"/>
            <w:lang w:eastAsia="ru-RU"/>
          </w:rPr>
          <w:t>Статья 103</w:t>
        </w:r>
      </w:hyperlink>
      <w:r w:rsidRPr="007F55B5">
        <w:rPr>
          <w:rFonts w:ascii="Times New Roman" w:eastAsia="Calibri" w:hAnsi="Times New Roman" w:cs="Times New Roman"/>
          <w:sz w:val="24"/>
          <w:szCs w:val="24"/>
          <w:lang w:eastAsia="ru-RU"/>
        </w:rPr>
        <w:t xml:space="preserve"> УИК РФ устанавливает обязанность администрации исправительных учреждений не обеспечить осужденных работой (как это было закреплено, например, в </w:t>
      </w:r>
      <w:hyperlink r:id="rId29" w:tooltip="&quot;Исправительно - трудовой кодекс РСФСР&quot; (утв. ВС РСФСР 18.12.1970) (ред. от 21.12.1996)------------ Утратил силу{КонсультантПлюс}" w:history="1">
        <w:r w:rsidRPr="007F55B5">
          <w:rPr>
            <w:rFonts w:ascii="Times New Roman" w:eastAsia="Calibri" w:hAnsi="Times New Roman" w:cs="Times New Roman"/>
            <w:sz w:val="24"/>
            <w:szCs w:val="24"/>
            <w:lang w:eastAsia="ru-RU"/>
          </w:rPr>
          <w:t>ИТК</w:t>
        </w:r>
      </w:hyperlink>
      <w:r w:rsidRPr="007F55B5">
        <w:rPr>
          <w:rFonts w:ascii="Times New Roman" w:eastAsia="Calibri" w:hAnsi="Times New Roman" w:cs="Times New Roman"/>
          <w:sz w:val="24"/>
          <w:szCs w:val="24"/>
          <w:lang w:eastAsia="ru-RU"/>
        </w:rPr>
        <w:t xml:space="preserve"> РСФСР), а привлекать к труду с учетом их пола, возраста, трудоспособности, состояния здоровья и по возможности специальности, а также исходя из наличия рабочих мест.</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55B5">
        <w:rPr>
          <w:rFonts w:ascii="Times New Roman" w:eastAsia="Calibri" w:hAnsi="Times New Roman" w:cs="Times New Roman"/>
          <w:sz w:val="24"/>
          <w:szCs w:val="24"/>
          <w:lang w:eastAsia="ru-RU"/>
        </w:rPr>
        <w:t>В ходе посещения учреждений уголовно-исполнительной системы Уполномоченный систематически обращал внимание руководства учреждений на грубое нарушение трудового законодательства по отношению к осужденным, отсутствие безопасных и здоровых условий труда, недостатки в оплате труда, однако ситуация к лучшему не меняется.</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По условиям содержания граждан в учреждениях органов внутренних дел ГУ МВД России по Иркутской области следует отметить, что дела здесь обстоят </w:t>
      </w:r>
      <w:r w:rsidRPr="007F55B5">
        <w:rPr>
          <w:rFonts w:ascii="Times New Roman" w:eastAsia="Times New Roman" w:hAnsi="Times New Roman" w:cs="Times New Roman"/>
          <w:sz w:val="24"/>
          <w:szCs w:val="24"/>
        </w:rPr>
        <w:lastRenderedPageBreak/>
        <w:t>значительно хуже, чем в учреждениях ГУФСИН России по Иркутской области.</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Большая часть изоляторов временного содержания была построена либо приспособлена из имевшихся зданий в 70-80 годах прошлого века. Только четыре изолятора (в городах Иркутск, Саянск, Усть-Кут, и поселке Качуг) соответствуют требованиям Федеральног</w:t>
      </w:r>
      <w:r w:rsidR="007462CB">
        <w:rPr>
          <w:rFonts w:ascii="Times New Roman" w:eastAsia="Times New Roman" w:hAnsi="Times New Roman" w:cs="Times New Roman"/>
          <w:sz w:val="24"/>
          <w:szCs w:val="24"/>
        </w:rPr>
        <w:t xml:space="preserve">о закона от 15 июля </w:t>
      </w:r>
      <w:r w:rsidRPr="007F55B5">
        <w:rPr>
          <w:rFonts w:ascii="Times New Roman" w:eastAsia="Times New Roman" w:hAnsi="Times New Roman" w:cs="Times New Roman"/>
          <w:sz w:val="24"/>
          <w:szCs w:val="24"/>
        </w:rPr>
        <w:t>1995 г. № 103-ФЗ "О содержании под стражей подозреваемых и обвиняемых в совершении преступлений". Остальные не соответствуют установленным требованиям по многим параметрам. Достаточно сказать, что два изолятора находятся в подвальных помещениях и столько же в полуподвальных. В ряде ИВС  отсутствуют дезокамеры, в 11 ИВС нет прогулочных дворов, в 7-ми нет медкабинетов, в 11 отсутствует естественное освещение. Лицензия на осуществление медицинской деятельности есть не во всех изоляторах. И это далеко не исчерпывающий перечень имеющихся проблем.</w:t>
      </w:r>
    </w:p>
    <w:p w:rsidR="00630E6B" w:rsidRPr="007F55B5" w:rsidRDefault="00630E6B" w:rsidP="007F55B5">
      <w:pPr>
        <w:spacing w:after="0" w:line="240" w:lineRule="auto"/>
        <w:ind w:left="20" w:right="60"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Из имеющихся 5 специальных приемников только один соответствует установленным требованиям (г. Братск п. Падун). </w:t>
      </w:r>
    </w:p>
    <w:p w:rsidR="00630E6B" w:rsidRPr="007F55B5" w:rsidRDefault="00630E6B" w:rsidP="007F55B5">
      <w:pPr>
        <w:spacing w:after="0" w:line="240" w:lineRule="auto"/>
        <w:ind w:left="20" w:right="60"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Имеются все основания для вывода о том, что в Иркутской области систематически допускаются нарушения законных прав граждан на содержание в условиях отвечающих санитарно-эпидемиологическим требованиям, на медицинскую помощь, на ежедневную прогулку и других. В некоторых случаях речь идет о том, что условия содержания в указанных учреждениях Иркутской области можно рассматривать как бесчеловечное или унижающее человеческое достоинство обращение, прямо нарушающее нормы Конвенции о защите прав человека и основных свобод, Конституции Российской Федерации.</w:t>
      </w:r>
    </w:p>
    <w:p w:rsidR="00630E6B" w:rsidRPr="007F55B5" w:rsidRDefault="00630E6B" w:rsidP="007F55B5">
      <w:pPr>
        <w:spacing w:after="0" w:line="240" w:lineRule="auto"/>
        <w:ind w:left="20" w:right="60"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За 2014 год в адрес Уполномоченного поступило 14 обращений с жалобами на условия содержания в ИВС, все они нашли свое подтверждение.</w:t>
      </w:r>
    </w:p>
    <w:p w:rsidR="00630E6B" w:rsidRPr="007F55B5" w:rsidRDefault="00630E6B" w:rsidP="007F55B5">
      <w:pPr>
        <w:autoSpaceDE w:val="0"/>
        <w:autoSpaceDN w:val="0"/>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Особого внимания заслуживает ситуация в ИВС МО МВД России «Заларинский», который не соответствуют установленным санитарно-гигиеническим нормам: нет канализации, естественные отправления производятся в ведра; нет водопровода, в камерах отсутствует естественное освещение; бачки для питьевой водой пусты, стоят на полу и используются вместо стола; нет вытяжной вентиляции; отсутствуют шкафы для хранения индивидуальных принадлежностей и продуктов. Помещения ИВС и МО МВД России «Заларинский» находятся в аварийном состоянии в силу ветхости, что создает угрозу безопасности сотрудников и иных лиц, при нахождении в данных зданиях.</w:t>
      </w:r>
    </w:p>
    <w:p w:rsidR="00630E6B" w:rsidRPr="007F55B5" w:rsidRDefault="00630E6B" w:rsidP="007F55B5">
      <w:pPr>
        <w:autoSpaceDE w:val="0"/>
        <w:autoSpaceDN w:val="0"/>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Еще в 2013 году Уполномоченный ставил вопрос о закрытии ИВС ОП МО МВД «Усть-Кутский» в пгт. Магистральный (Приложен</w:t>
      </w:r>
      <w:r w:rsidR="00924940" w:rsidRPr="007F55B5">
        <w:rPr>
          <w:rFonts w:ascii="Times New Roman" w:eastAsia="Times New Roman" w:hAnsi="Times New Roman" w:cs="Times New Roman"/>
          <w:sz w:val="24"/>
          <w:szCs w:val="24"/>
        </w:rPr>
        <w:t>ие №16</w:t>
      </w:r>
      <w:r w:rsidRPr="007F55B5">
        <w:rPr>
          <w:rFonts w:ascii="Times New Roman" w:eastAsia="Times New Roman" w:hAnsi="Times New Roman" w:cs="Times New Roman"/>
          <w:sz w:val="24"/>
          <w:szCs w:val="24"/>
        </w:rPr>
        <w:t>). Данное учреждение не соответствует установленным требованиям. Условия содержания в нем людей можно признать бесчеловечными, нарушающими их фундаментальные права.</w:t>
      </w:r>
    </w:p>
    <w:p w:rsidR="00630E6B" w:rsidRPr="007F55B5" w:rsidRDefault="00630E6B" w:rsidP="007F55B5">
      <w:pPr>
        <w:autoSpaceDE w:val="0"/>
        <w:autoSpaceDN w:val="0"/>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Прокуратурой Казачинско-Ленского района Иркутской области неоднократно вносились представления  в адрес ГУ МВД России по Иркутской области об устранении нарушений законодательства, при содержании подозреваемых, обвиняемых в этом изоляторе временного содержания. Но это не дало положительного результата. В связи с этим прокуратурой района было принято решение об обращении в суд с иском о понуждении органов полиции  устранить нарушения, однако и оно до сих пор не реализовано. </w:t>
      </w:r>
    </w:p>
    <w:p w:rsidR="00630E6B" w:rsidRPr="007F55B5" w:rsidRDefault="00630E6B" w:rsidP="007F55B5">
      <w:pPr>
        <w:autoSpaceDE w:val="0"/>
        <w:autoSpaceDN w:val="0"/>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В ходе посещения учреждения для временного  содержания иностранных граждан и лиц без гражданства, подлежащих административному выдворению или депортации, было установлено, что все иностранные граждане, находящиеся в СУВСИГ, находятся не в комнатах, которые должны находится в изолированных секциях (блоках),  а в запираемых камерах тюремного типа (приближенного к режиму содержания в учреждениях УИС), что является унижением человеческого </w:t>
      </w:r>
      <w:r w:rsidRPr="007F55B5">
        <w:rPr>
          <w:rFonts w:ascii="Times New Roman" w:eastAsia="Times New Roman" w:hAnsi="Times New Roman" w:cs="Times New Roman"/>
          <w:sz w:val="24"/>
          <w:szCs w:val="24"/>
        </w:rPr>
        <w:lastRenderedPageBreak/>
        <w:t xml:space="preserve">достоинства граждан, а также противоречит требованиям ведомственных нормативных правовых актов. </w:t>
      </w:r>
    </w:p>
    <w:p w:rsidR="00630E6B" w:rsidRPr="007F55B5" w:rsidRDefault="00630E6B" w:rsidP="007F55B5">
      <w:pPr>
        <w:autoSpaceDE w:val="0"/>
        <w:autoSpaceDN w:val="0"/>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Прогулочный дворик</w:t>
      </w:r>
      <w:bookmarkStart w:id="2" w:name="sub_1000"/>
      <w:r w:rsidRPr="007F55B5">
        <w:rPr>
          <w:rFonts w:ascii="Times New Roman" w:eastAsia="Times New Roman" w:hAnsi="Times New Roman" w:cs="Times New Roman"/>
          <w:sz w:val="24"/>
          <w:szCs w:val="24"/>
        </w:rPr>
        <w:t xml:space="preserve"> СУВСИГ не соответствует типовым требованиям, </w:t>
      </w:r>
      <w:bookmarkEnd w:id="2"/>
      <w:r w:rsidRPr="007F55B5">
        <w:rPr>
          <w:rFonts w:ascii="Times New Roman" w:eastAsia="Times New Roman" w:hAnsi="Times New Roman" w:cs="Times New Roman"/>
          <w:sz w:val="24"/>
          <w:szCs w:val="24"/>
        </w:rPr>
        <w:t xml:space="preserve">в учреждении отсутствует «безбарьерная среда» </w:t>
      </w:r>
      <w:r w:rsidRPr="007F55B5">
        <w:rPr>
          <w:rFonts w:ascii="Times New Roman" w:eastAsia="Times New Roman" w:hAnsi="Times New Roman" w:cs="Times New Roman"/>
          <w:bCs/>
          <w:sz w:val="24"/>
          <w:szCs w:val="24"/>
        </w:rPr>
        <w:t xml:space="preserve">– нет никаких условий к приему и содержанию инвалидов, включая инвалидов – колясочников. </w:t>
      </w:r>
      <w:r w:rsidRPr="007F55B5">
        <w:rPr>
          <w:rFonts w:ascii="Times New Roman" w:eastAsia="Times New Roman" w:hAnsi="Times New Roman" w:cs="Times New Roman"/>
          <w:sz w:val="24"/>
          <w:szCs w:val="24"/>
        </w:rPr>
        <w:t xml:space="preserve">Не реализуется право иностранных граждан – пользоваться настольными играми, периодическими изданиями, смотреть телепередачи и слушать радио в установленное распорядком дня время. Члены семей содержатся раздельно. </w:t>
      </w:r>
    </w:p>
    <w:p w:rsidR="00630E6B" w:rsidRPr="007F55B5" w:rsidRDefault="00630E6B" w:rsidP="007F55B5">
      <w:pPr>
        <w:autoSpaceDE w:val="0"/>
        <w:autoSpaceDN w:val="0"/>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lang w:eastAsia="ru-RU"/>
        </w:rPr>
        <w:t xml:space="preserve">Во всех комнатах этого учреждения отсутствует приточно-вытяжная вентиляция. Проветривание возможно только через окно, поэтому в помещениях очень душно. Нет </w:t>
      </w:r>
      <w:r w:rsidRPr="007F55B5">
        <w:rPr>
          <w:rFonts w:ascii="Times New Roman" w:eastAsia="Times New Roman" w:hAnsi="Times New Roman" w:cs="Times New Roman"/>
          <w:sz w:val="24"/>
          <w:szCs w:val="24"/>
        </w:rPr>
        <w:t>свободного доступа к питьевой воде. Бачков для питьевой воды также нет. Во всех комнатах отсутствует радиовещание.</w:t>
      </w:r>
      <w:r w:rsidRPr="007F55B5">
        <w:rPr>
          <w:rFonts w:ascii="Times New Roman" w:eastAsia="Times New Roman" w:hAnsi="Times New Roman" w:cs="Times New Roman"/>
          <w:sz w:val="24"/>
          <w:szCs w:val="24"/>
          <w:lang w:eastAsia="ru-RU"/>
        </w:rPr>
        <w:t xml:space="preserve"> </w:t>
      </w:r>
    </w:p>
    <w:p w:rsidR="00630E6B" w:rsidRPr="007F55B5" w:rsidRDefault="00630E6B" w:rsidP="007F55B5">
      <w:pPr>
        <w:spacing w:after="0" w:line="240" w:lineRule="auto"/>
        <w:ind w:left="20" w:right="60"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При этом иностранные граждане жалуются главным образом на длительность исполнения решения об их возвращении на родину. </w:t>
      </w:r>
      <w:r w:rsidR="00987AC8" w:rsidRPr="007F55B5">
        <w:rPr>
          <w:rFonts w:ascii="Times New Roman" w:eastAsia="Calibri" w:hAnsi="Times New Roman" w:cs="Times New Roman"/>
          <w:sz w:val="24"/>
          <w:szCs w:val="24"/>
        </w:rPr>
        <w:t xml:space="preserve">Большинство из них находятся </w:t>
      </w:r>
      <w:r w:rsidRPr="007F55B5">
        <w:rPr>
          <w:rFonts w:ascii="Times New Roman" w:eastAsia="Calibri" w:hAnsi="Times New Roman" w:cs="Times New Roman"/>
          <w:sz w:val="24"/>
          <w:szCs w:val="24"/>
        </w:rPr>
        <w:t xml:space="preserve">в учреждении </w:t>
      </w:r>
      <w:r w:rsidR="00987AC8" w:rsidRPr="007F55B5">
        <w:rPr>
          <w:rFonts w:ascii="Times New Roman" w:eastAsia="Calibri" w:hAnsi="Times New Roman" w:cs="Times New Roman"/>
          <w:sz w:val="24"/>
          <w:szCs w:val="24"/>
        </w:rPr>
        <w:t>свыше</w:t>
      </w:r>
      <w:r w:rsidRPr="007F55B5">
        <w:rPr>
          <w:rFonts w:ascii="Times New Roman" w:eastAsia="Calibri" w:hAnsi="Times New Roman" w:cs="Times New Roman"/>
          <w:sz w:val="24"/>
          <w:szCs w:val="24"/>
        </w:rPr>
        <w:t xml:space="preserve"> двух месяцев (а есть и более года). Даже лица,  имеющие документ удостоверяющий личность, не выдворяются в короткий срок.</w:t>
      </w:r>
    </w:p>
    <w:p w:rsidR="00630E6B" w:rsidRPr="007F55B5" w:rsidRDefault="00630E6B" w:rsidP="007F55B5">
      <w:pPr>
        <w:spacing w:after="0" w:line="240" w:lineRule="auto"/>
        <w:ind w:left="20" w:right="60"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В целях обеспечения прав иностранных граждан необходимо оперативно принять исчерпывающие меры по устранению нарушений, выявленных в деятельности указанного учреждения.</w:t>
      </w:r>
    </w:p>
    <w:p w:rsidR="00630E6B" w:rsidRPr="007F55B5" w:rsidRDefault="00630E6B" w:rsidP="007F55B5">
      <w:pPr>
        <w:spacing w:after="0" w:line="240" w:lineRule="auto"/>
        <w:ind w:firstLine="567"/>
        <w:rPr>
          <w:rFonts w:ascii="Times New Roman" w:eastAsia="Calibri" w:hAnsi="Times New Roman" w:cs="Times New Roman"/>
          <w:bCs/>
          <w:sz w:val="24"/>
          <w:szCs w:val="24"/>
        </w:rPr>
      </w:pPr>
    </w:p>
    <w:p w:rsidR="00630E6B" w:rsidRPr="00C11532" w:rsidRDefault="00630E6B" w:rsidP="007462CB">
      <w:pPr>
        <w:numPr>
          <w:ilvl w:val="0"/>
          <w:numId w:val="2"/>
        </w:numPr>
        <w:tabs>
          <w:tab w:val="left" w:pos="-2268"/>
        </w:tabs>
        <w:spacing w:after="0" w:line="240" w:lineRule="auto"/>
        <w:ind w:left="0" w:firstLine="0"/>
        <w:jc w:val="center"/>
        <w:rPr>
          <w:rFonts w:ascii="Times New Roman" w:eastAsia="Calibri" w:hAnsi="Times New Roman" w:cs="Times New Roman"/>
          <w:b/>
          <w:bCs/>
          <w:sz w:val="28"/>
          <w:szCs w:val="28"/>
        </w:rPr>
      </w:pPr>
      <w:r w:rsidRPr="00C11532">
        <w:rPr>
          <w:rFonts w:ascii="Times New Roman" w:eastAsia="Calibri" w:hAnsi="Times New Roman" w:cs="Times New Roman"/>
          <w:b/>
          <w:bCs/>
          <w:sz w:val="28"/>
          <w:szCs w:val="28"/>
        </w:rPr>
        <w:t>О состоянии дел в сфере противодействия коррупции в Иркутской области</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Закон Иркутской области «О противодействии коррупции в Иркутской области» от 13 октября 2010 года № 92-ОЗ относит (среди прочего) к полномочиям Уполномоченного  по  правам  человека в Иркутской  области отражение состояния дел в сфере противодействия коррупции в Иркутской области в ежегодном докладе по вопросам соблюдения прав и свобод  человека  и  гражданина  в Иркутской области, в специальных докладах  по отдельным вопросам соблюдения прав и свобод человека и гражданина, а также по вопросам грубого и (или) массового нарушения прав и свобод человека и гражданина, осуществление антикоррупционного  мониторинга, направление в  органы прокуратуры информацию о выявленных коррупциогенных факторах в  нормативных  правовых  актах  органов государственной  власти  Иркутской  области,  иных  государственных органов  Иркутской области. </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Говоря о коррупции как явлении, крайне негативно влияющем на жизнь общества и государства, следует заметить, что любое коррупционное правонарушение имеет своим следствием нарушение прав и свобод человека. Например, казнокрадство лишает граждан права на полное использование бюджетных средств на общественные нужды, а взяточничество нарушает право на равный доступ к государственным (муниципальным) услугам, к правосудию, к медицинской, социальной помощи, к образованию и проч.</w:t>
      </w:r>
    </w:p>
    <w:p w:rsidR="00630E6B" w:rsidRPr="007462CB"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В апреле 2014г. Министерство имущественных отношений Иркутской области (далее Минимущества) в соответствии с законом предоставило 40 квартир в пос. Кутулик Аларского района Иркутской области нуждающимся гражданам из числа детей-сирот. В ходе проверки информации о несоответствии  жилых помещений установленным требованиям, выяснилось, что десять 4-х квартирных одноэтажных домов крайне низкого качества, а </w:t>
      </w:r>
      <w:r w:rsidRPr="007462CB">
        <w:rPr>
          <w:rFonts w:ascii="Times New Roman" w:eastAsia="Times New Roman" w:hAnsi="Times New Roman" w:cs="Times New Roman"/>
          <w:i/>
          <w:sz w:val="24"/>
          <w:szCs w:val="24"/>
          <w:lang w:eastAsia="ru-RU"/>
        </w:rPr>
        <w:t xml:space="preserve">их стоимость явно завышена. Эти дома были куплены Минимуществом у ООО «Стройсервис» при весьма сомнительных обстоятельствах. В результате оказались грубо </w:t>
      </w:r>
      <w:r w:rsidRPr="007462CB">
        <w:rPr>
          <w:rFonts w:ascii="Times New Roman" w:eastAsia="Times New Roman" w:hAnsi="Times New Roman" w:cs="Times New Roman"/>
          <w:i/>
          <w:sz w:val="24"/>
          <w:szCs w:val="24"/>
          <w:lang w:eastAsia="ru-RU"/>
        </w:rPr>
        <w:lastRenderedPageBreak/>
        <w:t>нарушенными жилищные права граждан, которых чиновники этого ведомства фактически вынудили вселиться в малопригодные для жизни квартиры.</w:t>
      </w:r>
    </w:p>
    <w:p w:rsidR="00987AC8" w:rsidRPr="007462CB" w:rsidRDefault="00987AC8"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462CB">
        <w:rPr>
          <w:rFonts w:ascii="Times New Roman" w:eastAsia="Times New Roman" w:hAnsi="Times New Roman" w:cs="Times New Roman"/>
          <w:sz w:val="24"/>
          <w:szCs w:val="24"/>
          <w:lang w:eastAsia="ru-RU"/>
        </w:rPr>
        <w:t>По данному вопросу Уполномоченный направил Губернатору Иркутской области обращение с предложением о проведении служебной проверки (П</w:t>
      </w:r>
      <w:r w:rsidR="007462CB" w:rsidRPr="007462CB">
        <w:rPr>
          <w:rFonts w:ascii="Times New Roman" w:eastAsia="Times New Roman" w:hAnsi="Times New Roman" w:cs="Times New Roman"/>
          <w:sz w:val="24"/>
          <w:szCs w:val="24"/>
          <w:lang w:eastAsia="ru-RU"/>
        </w:rPr>
        <w:t>риложение №2</w:t>
      </w:r>
      <w:r w:rsidRPr="007462CB">
        <w:rPr>
          <w:rFonts w:ascii="Times New Roman" w:eastAsia="Times New Roman" w:hAnsi="Times New Roman" w:cs="Times New Roman"/>
          <w:sz w:val="24"/>
          <w:szCs w:val="24"/>
          <w:lang w:eastAsia="ru-RU"/>
        </w:rPr>
        <w:t>), однако этого не было сделано. В настоящее время правоохранительными органами расследуется уголовное дело по факту приемки в эксплуатацию некачественного жилья.</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462CB">
        <w:rPr>
          <w:rFonts w:ascii="Times New Roman" w:eastAsia="Times New Roman" w:hAnsi="Times New Roman" w:cs="Times New Roman"/>
          <w:sz w:val="24"/>
          <w:szCs w:val="24"/>
          <w:lang w:eastAsia="ru-RU"/>
        </w:rPr>
        <w:t xml:space="preserve">По данным ГУ МВД России по Иркутской области в 2014 году число выявленных коррупционных преступлений выросло на 40% - до 500 случаев. Из них количество совершенных в крупном и особо крупном размере увеличилось с 62 до 157. Преступлений категории тяжких и особо тяжких соответственно  с 239 до 330. За год было расследовано и направлено в суд 407 уголовных дел </w:t>
      </w:r>
      <w:r w:rsidRPr="007F55B5">
        <w:rPr>
          <w:rFonts w:ascii="Times New Roman" w:eastAsia="Times New Roman" w:hAnsi="Times New Roman" w:cs="Times New Roman"/>
          <w:sz w:val="24"/>
          <w:szCs w:val="24"/>
          <w:lang w:eastAsia="ru-RU"/>
        </w:rPr>
        <w:t>коррупционной направленности. К уголовной ответственности было привлечено 151 лицо (+31% к 2013 году).</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По данным Управления Судебного департамента при Верховном Суде Российской Федерации в 2014 году в Иркутской области  районными судами за совершение коррупционных преступлений было осуждено 169 человек (годом ранее - 84). Из них: за получение взятки 24 (в 2013г. – 17), за дачу взятки 105 (в 2013г. – 52), за мошенничество 14. </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По виду назначенного наказания: реальное лишение свободы - 14 человек (в 2013г. – 3), штраф – 121 человек (в 2013г. – 65), условное лишение свободы – 34человека  (в 2013г. – 14)</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Осужденные в 2014 году по должностному положению: следователь – 1, сотрудников органов внутренних дел - 2, сотрудник таможенной службы -1, сотрудников ФСИН – 7, других государственных и муниципальных служащих - 15, частных предпринимателей – 5, работников коммерческих структуру – 11,  иных лиц - 116. Преступления были совершены этими лицами в следующих сферах: здравоохранение – 10, образование – 4, суды, органы юстиции - 5, правоохранительные органы – 37.</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Приведенная статистика показывает увеличение в 2014 году количественных показателей привлечения к уголовной ответственности лиц, совершивших коррупционные преступления. Обзор официальных сообщений правоохранительных органов и прокуратуры о выявлении коррупционных преступлений показал, что привлеченные к ответственности лица в подавляющем большинстве работники образовательных и медицинских учреждений, рядовые чиновники или руководители низшего звена.</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Все это дает основания полагать, что в сфере выявления и пресечения коррупционных преступлений правоохранительными органами ведётся рутинная работа, а показатели «делаются» за счет «бытовой» (по одной из классификаций) коррупции.</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октябре 2014 г. Уполномоченным было направлено письмо прокурору Иркутской области следующего содержания:</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«Ко мне периодически обращаются граждане, проживающие в сельской местности Иркутской области, с жалобами на различные нарушения их жилищных прав. В том числе у меня на рассмотрении находится обращение гражданина о незаконных действиях органов местного самоуправления при формировании списка</w:t>
      </w:r>
      <w:r w:rsidRPr="007F55B5">
        <w:rPr>
          <w:rFonts w:ascii="Times New Roman" w:eastAsia="Times New Roman" w:hAnsi="Times New Roman" w:cs="Times New Roman"/>
          <w:bCs/>
          <w:i/>
          <w:iCs/>
          <w:sz w:val="24"/>
          <w:szCs w:val="24"/>
          <w:lang w:eastAsia="ru-RU"/>
        </w:rPr>
        <w:t xml:space="preserve"> лиц получателей выплат в рамках реализации целевой программы «Социальное развитие села</w:t>
      </w:r>
      <w:r w:rsidRPr="007F55B5">
        <w:rPr>
          <w:rFonts w:ascii="Times New Roman" w:eastAsia="Times New Roman" w:hAnsi="Times New Roman" w:cs="Times New Roman"/>
          <w:i/>
          <w:sz w:val="24"/>
          <w:szCs w:val="24"/>
          <w:lang w:eastAsia="ru-RU"/>
        </w:rPr>
        <w:t xml:space="preserve"> Иркутской области на 2011 - 2014 годы».</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В результате ознакомления с </w:t>
      </w:r>
      <w:r w:rsidRPr="007F55B5">
        <w:rPr>
          <w:rFonts w:ascii="Times New Roman" w:eastAsia="Times New Roman" w:hAnsi="Times New Roman" w:cs="Times New Roman"/>
          <w:bCs/>
          <w:i/>
          <w:sz w:val="24"/>
          <w:szCs w:val="24"/>
          <w:lang w:eastAsia="ru-RU"/>
        </w:rPr>
        <w:t xml:space="preserve">Отчетом </w:t>
      </w:r>
      <w:r w:rsidRPr="007F55B5">
        <w:rPr>
          <w:rFonts w:ascii="Times New Roman" w:eastAsia="Times New Roman" w:hAnsi="Times New Roman" w:cs="Times New Roman"/>
          <w:i/>
          <w:sz w:val="24"/>
          <w:szCs w:val="24"/>
          <w:lang w:eastAsia="ru-RU"/>
        </w:rPr>
        <w:t xml:space="preserve">Контрольно-счетной палаты Иркутской области </w:t>
      </w:r>
      <w:r w:rsidRPr="007F55B5">
        <w:rPr>
          <w:rFonts w:ascii="Times New Roman" w:eastAsia="Times New Roman" w:hAnsi="Times New Roman" w:cs="Times New Roman"/>
          <w:bCs/>
          <w:i/>
          <w:sz w:val="24"/>
          <w:szCs w:val="24"/>
          <w:lang w:eastAsia="ru-RU"/>
        </w:rPr>
        <w:t xml:space="preserve">№ 01/04 от 06 марта 2014 года (http://www.irksp.ru/data/reports/01_04_2014.pdf) </w:t>
      </w:r>
      <w:r w:rsidRPr="007F55B5">
        <w:rPr>
          <w:rFonts w:ascii="Times New Roman" w:eastAsia="Times New Roman" w:hAnsi="Times New Roman" w:cs="Times New Roman"/>
          <w:i/>
          <w:sz w:val="24"/>
          <w:szCs w:val="24"/>
          <w:lang w:eastAsia="ru-RU"/>
        </w:rPr>
        <w:t xml:space="preserve">по результатам контрольного </w:t>
      </w:r>
      <w:r w:rsidRPr="007F55B5">
        <w:rPr>
          <w:rFonts w:ascii="Times New Roman" w:eastAsia="Times New Roman" w:hAnsi="Times New Roman" w:cs="Times New Roman"/>
          <w:i/>
          <w:sz w:val="24"/>
          <w:szCs w:val="24"/>
          <w:lang w:eastAsia="ru-RU"/>
        </w:rPr>
        <w:lastRenderedPageBreak/>
        <w:t>мероприятия «Проверка целевого и эффективного расходования средств областного бюджета, направленных на реализацию долгосрочной целевой программы «Социальное развитие села Иркутской области на 2011 – 2014 годы» в 2012 и 2013 гг. выяснилось следующее.</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Финансирование реализации указанной программы осуществлялось на условиях софинансирования за счет средств федерального и областного бюджета.</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Министерство сельского хозяйства Иркутской области являлось администратором и непосредственным исполнителем программы </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Одним из основных нормативных правовых актов, подлежавших применению при реализации указанной программы являлось «Типовое положение о предоставлении социальных выплат на строительство (приобретение) жилья гражданам, проживающим в сельской местности, в том числе молодым семьям и молодым специалистам» (далее - Типовое положение)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(далее – Правила), являющимся приложением № 16 к федеральной целевой программе, утвержденной постановлением Правительства Российской Федерации от 03.12.2002 № 858 «О федеральной целевой программе «Социальное развитие села до 2013 года».</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Правительство Иркутской области издало постановление от 26.12.2011 № 415-пп «Об утверждении Порядка формирования и утверждения сводного списка участников мероприятий - получателей социальных выплат в рамках реализации федеральной целевой программы «Социальное развитие села до 2013 года», утвержденной постановлением Правительства Российской Федерации от 3 декабря 2002 года № 858, по Иркутской области и Порядка выдачи свидетельств о предоставлении социальных выплат на строительство (приобретение) жилья в сельской местности на территории Иркутской области». </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Количество участников программы, фактически улучшивших жилищные условия за 2012 год, составило 212 человек, из них 116 молодых семей (специалистов) и 96 граждан. </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Количество участников программы, фактически улучшивших жилищные условия за 2013 год, составило 233 человека, из них 130 молодых семей (специалистов) и 103 граждан. </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Как показало проведенное контрольное мероприятие (приложение № 3 к Отчету), в числе получателей средств социальных выплат, кроме молодых семей и специалистов, были безработные граждане, пенсионеры, сотрудники государственных федеральных, областных и местных органов, в том числе органов внутренних дел, прокуратуры, избирательных комиссий, политических партий, судебных приставов, местных администраций, МЧС, ГУФСИН, ОГУЭП «Облкоммунэнерго», руководители СМИ, коммерческих структур и т.д. </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Сотрудниками Контрольно-счетной палаты области было проверено 255 дел участников мероприятий программы, при этом документы 226 - почти 89% (приложение №1 к Отчету) - содержали данные, на основании которых им должно было быть отказано во включении в </w:t>
      </w:r>
      <w:hyperlink r:id="rId30" w:history="1">
        <w:r w:rsidRPr="007F55B5">
          <w:rPr>
            <w:rFonts w:ascii="Times New Roman" w:eastAsia="Times New Roman" w:hAnsi="Times New Roman" w:cs="Times New Roman"/>
            <w:i/>
            <w:sz w:val="24"/>
            <w:szCs w:val="24"/>
            <w:lang w:eastAsia="ru-RU"/>
          </w:rPr>
          <w:t>сводный список</w:t>
        </w:r>
      </w:hyperlink>
      <w:r w:rsidRPr="007F55B5">
        <w:rPr>
          <w:rFonts w:ascii="Times New Roman" w:eastAsia="Times New Roman" w:hAnsi="Times New Roman" w:cs="Times New Roman"/>
          <w:i/>
          <w:sz w:val="24"/>
          <w:szCs w:val="24"/>
          <w:lang w:eastAsia="ru-RU"/>
        </w:rPr>
        <w:t xml:space="preserve"> получателей социальных выплат. </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bCs/>
          <w:i/>
          <w:sz w:val="24"/>
          <w:szCs w:val="24"/>
          <w:lang w:eastAsia="ru-RU"/>
        </w:rPr>
      </w:pPr>
      <w:r w:rsidRPr="007F55B5">
        <w:rPr>
          <w:rFonts w:ascii="Times New Roman" w:eastAsia="Times New Roman" w:hAnsi="Times New Roman" w:cs="Times New Roman"/>
          <w:i/>
          <w:sz w:val="24"/>
          <w:szCs w:val="24"/>
          <w:lang w:eastAsia="ru-RU"/>
        </w:rPr>
        <w:t xml:space="preserve">По итогам контрольного мероприятия было установлено, что общая сумма финансовых средств, </w:t>
      </w:r>
      <w:r w:rsidRPr="007F55B5">
        <w:rPr>
          <w:rFonts w:ascii="Times New Roman" w:eastAsia="Times New Roman" w:hAnsi="Times New Roman" w:cs="Times New Roman"/>
          <w:bCs/>
          <w:i/>
          <w:sz w:val="24"/>
          <w:szCs w:val="24"/>
          <w:lang w:eastAsia="ru-RU"/>
        </w:rPr>
        <w:t xml:space="preserve">предоставленная министерством гражданам, молодым семьям и молодым специалистам в виде социальных выплат на строительство (приобретение) жилья с нарушением Типового положения составила 123 190,2 тыс. рублей. </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lastRenderedPageBreak/>
        <w:t xml:space="preserve">Факты, приведенные в Отчете, дают основания утверждать, что включение в 2012 -2013 годах в </w:t>
      </w:r>
      <w:hyperlink r:id="rId31" w:history="1">
        <w:r w:rsidRPr="007F55B5">
          <w:rPr>
            <w:rFonts w:ascii="Times New Roman" w:eastAsia="Times New Roman" w:hAnsi="Times New Roman" w:cs="Times New Roman"/>
            <w:i/>
            <w:sz w:val="24"/>
            <w:szCs w:val="24"/>
            <w:lang w:eastAsia="ru-RU"/>
          </w:rPr>
          <w:t>сводный список</w:t>
        </w:r>
      </w:hyperlink>
      <w:r w:rsidRPr="007F55B5">
        <w:rPr>
          <w:rFonts w:ascii="Times New Roman" w:eastAsia="Times New Roman" w:hAnsi="Times New Roman" w:cs="Times New Roman"/>
          <w:i/>
          <w:sz w:val="24"/>
          <w:szCs w:val="24"/>
          <w:lang w:eastAsia="ru-RU"/>
        </w:rPr>
        <w:t xml:space="preserve"> получателей социальных выплат большого числа лиц, не имевших на это права, не только привело к незаконному использованию средств федерального и областного бюджета, но и нарушило права множества граждан, которые имели законные основания претендовать на такую меру социальной поддержки.</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i/>
          <w:sz w:val="24"/>
          <w:szCs w:val="24"/>
          <w:lang w:eastAsia="ru-RU"/>
        </w:rPr>
        <w:t xml:space="preserve">В соответствии с Законом Иркутской области от 07.10.2009 № 69/35-оз «Об Уполномоченном по правам человека в Иркутской области», прошу на основании Отчета провести проверку правомерности действий государственных органов, органов местного самоуправления Иркутской области и их должностных лиц, осуществлявших действия по реализации  </w:t>
      </w:r>
      <w:r w:rsidRPr="007F55B5">
        <w:rPr>
          <w:rFonts w:ascii="Times New Roman" w:eastAsia="Times New Roman" w:hAnsi="Times New Roman" w:cs="Times New Roman"/>
          <w:bCs/>
          <w:i/>
          <w:iCs/>
          <w:sz w:val="24"/>
          <w:szCs w:val="24"/>
          <w:lang w:eastAsia="ru-RU"/>
        </w:rPr>
        <w:t>целевой программы «Социальное развитие села</w:t>
      </w:r>
      <w:r w:rsidRPr="007F55B5">
        <w:rPr>
          <w:rFonts w:ascii="Times New Roman" w:eastAsia="Times New Roman" w:hAnsi="Times New Roman" w:cs="Times New Roman"/>
          <w:i/>
          <w:sz w:val="24"/>
          <w:szCs w:val="24"/>
          <w:lang w:eastAsia="ru-RU"/>
        </w:rPr>
        <w:t xml:space="preserve"> Иркутской области на 2011 - 2014 годы»</w:t>
      </w:r>
      <w:r w:rsidRPr="007F55B5">
        <w:rPr>
          <w:rFonts w:ascii="Times New Roman" w:eastAsia="Times New Roman" w:hAnsi="Times New Roman" w:cs="Times New Roman"/>
          <w:bCs/>
          <w:i/>
          <w:iCs/>
          <w:sz w:val="24"/>
          <w:szCs w:val="24"/>
          <w:lang w:eastAsia="ru-RU"/>
        </w:rPr>
        <w:t xml:space="preserve"> на предмет наличия в них признаков коррупционной деятельности (или иных правонарушений), повлекших причинение ущерба федеральному и областному бюджету на сумму свыше 123 млн. руб.</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7F55B5">
        <w:rPr>
          <w:rFonts w:ascii="Times New Roman" w:eastAsia="Times New Roman" w:hAnsi="Times New Roman" w:cs="Times New Roman"/>
          <w:bCs/>
          <w:i/>
          <w:iCs/>
          <w:sz w:val="24"/>
          <w:szCs w:val="24"/>
          <w:lang w:eastAsia="ru-RU"/>
        </w:rPr>
        <w:t>Кроме того, прошу рассмотреть возможность возмещения ущерба причиненного федеральному и областному бюджету».</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К сожалению, ответа на это обращение Уполномоченного не последовало. Есть основания полагать, что в случае опубликования списка 226 лиц, незаконно получивших эту выплату, в нем обнаружится большое количество людей, имеющих статусное должностное положение.</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Анализ информации по вопросам противодействия коррупции, размещенной на официальных сайтах государственных органов Иркутской области, показал практически полное отсутствие сведений о конкретных её результатах. К числу положительных моментов можно было бы отнести наличие сведений о доходах и имуществе некоторых категорий  должностных лиц и членов их семей. Вместе с тем есть два государственных органа Иркутской области, на сайте которых эта информация вроде бы размещена, но на самом деле доступ к ней максимально затруднен. Гражданин, желающий познакомиться с этими сведениями, должен заполнить поисковую форму и в результате сможет увидеть данные только об одном лице. При этом невозможно определить, вся ли информация размещена на сайте. Любопытно, что сведения о доходах и имуществе чиновников имеются, как правило, только за предыдущий год (редко за два последних года). Таким образом, понять, как менялось благосостояние чиновника на протяжении ряда лет невозможно. Некоторые государственные органы по непонятной причине удаляют со своих сайтов сведения о доходах и имуществе бывших чиновников.</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Нет необходимости перечислять причины порождающие коррупцию – на эту тему исписаны горы бумаги и защищено много диссертаций соискателей научных степеней. Вряд ли Уполномоченный может сделать в этом вопросе какое-то открытие.</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Также нет весомых причин считать, что Иркутская область в плане распространённости коррупции является чем-то исключительным в Российской Федерации.</w:t>
      </w:r>
    </w:p>
    <w:p w:rsidR="00630E6B" w:rsidRPr="007F55B5" w:rsidRDefault="00630E6B" w:rsidP="007F55B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Вместе с тем, есть основания полагать, что уровень коррупции не снизится до приемлемых размеров, пока не будет проявлена политическая воля решительно бороться с этим явлением, прежде всего на самом верхнем уровне, и пока бороться с ней будут сами чиновники в отсутствие реального общественного контроля. Эпизодические громкие коррупционные дела ничего не меняют в общей картине. К тому же они часто заканчиваются либо странно мягкими приговорами, либо вообще рассыпаются на стадии предварительного следствия.</w:t>
      </w:r>
    </w:p>
    <w:p w:rsidR="00630E6B" w:rsidRDefault="00630E6B" w:rsidP="007F55B5">
      <w:pPr>
        <w:spacing w:after="0" w:line="240" w:lineRule="auto"/>
        <w:ind w:firstLine="567"/>
        <w:rPr>
          <w:rFonts w:ascii="Times New Roman" w:eastAsia="Times New Roman" w:hAnsi="Times New Roman" w:cs="Times New Roman"/>
          <w:color w:val="FF0000"/>
          <w:sz w:val="24"/>
          <w:szCs w:val="24"/>
          <w:lang w:eastAsia="ru-RU"/>
        </w:rPr>
      </w:pPr>
    </w:p>
    <w:p w:rsidR="00297460" w:rsidRDefault="00297460" w:rsidP="007F55B5">
      <w:pPr>
        <w:spacing w:after="0" w:line="240" w:lineRule="auto"/>
        <w:ind w:firstLine="567"/>
        <w:rPr>
          <w:rFonts w:ascii="Times New Roman" w:eastAsia="Times New Roman" w:hAnsi="Times New Roman" w:cs="Times New Roman"/>
          <w:color w:val="FF0000"/>
          <w:sz w:val="24"/>
          <w:szCs w:val="24"/>
          <w:lang w:eastAsia="ru-RU"/>
        </w:rPr>
      </w:pPr>
    </w:p>
    <w:p w:rsidR="00630E6B" w:rsidRPr="00C11532" w:rsidRDefault="00630E6B" w:rsidP="00CF3C32">
      <w:pPr>
        <w:numPr>
          <w:ilvl w:val="0"/>
          <w:numId w:val="2"/>
        </w:numPr>
        <w:spacing w:after="0" w:line="240" w:lineRule="auto"/>
        <w:ind w:left="0" w:firstLine="0"/>
        <w:jc w:val="center"/>
        <w:rPr>
          <w:rFonts w:ascii="Times New Roman" w:eastAsia="Times New Roman" w:hAnsi="Times New Roman" w:cs="Times New Roman"/>
          <w:b/>
          <w:sz w:val="28"/>
          <w:szCs w:val="28"/>
          <w:lang w:eastAsia="ru-RU"/>
        </w:rPr>
      </w:pPr>
      <w:r w:rsidRPr="00C11532">
        <w:rPr>
          <w:rFonts w:ascii="Times New Roman" w:eastAsia="Times New Roman" w:hAnsi="Times New Roman" w:cs="Times New Roman"/>
          <w:b/>
          <w:sz w:val="28"/>
          <w:szCs w:val="28"/>
          <w:lang w:eastAsia="ru-RU"/>
        </w:rPr>
        <w:lastRenderedPageBreak/>
        <w:t>О  правовом просвещении граждан</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lang w:eastAsia="ru-RU"/>
        </w:rPr>
        <w:t xml:space="preserve">Проблемам правового просвещения населения было уделено внимание </w:t>
      </w:r>
      <w:r w:rsidRPr="007F55B5">
        <w:rPr>
          <w:rFonts w:ascii="Times New Roman" w:eastAsia="Times New Roman" w:hAnsi="Times New Roman" w:cs="Times New Roman"/>
          <w:sz w:val="24"/>
          <w:szCs w:val="24"/>
        </w:rPr>
        <w:t>в докладах Уполномоченного за предыдущие годы. Актуальность этого вопроса остается и в настоящее время, поскольку в Иркутской области  так и не создана целостная</w:t>
      </w:r>
      <w:r w:rsidRPr="007F55B5">
        <w:rPr>
          <w:rFonts w:ascii="Times New Roman" w:eastAsia="Times New Roman" w:hAnsi="Times New Roman" w:cs="Times New Roman"/>
          <w:i/>
          <w:sz w:val="24"/>
          <w:szCs w:val="24"/>
        </w:rPr>
        <w:t xml:space="preserve"> </w:t>
      </w:r>
      <w:r w:rsidRPr="007F55B5">
        <w:rPr>
          <w:rFonts w:ascii="Times New Roman" w:eastAsia="Times New Roman" w:hAnsi="Times New Roman" w:cs="Times New Roman"/>
          <w:sz w:val="24"/>
          <w:szCs w:val="24"/>
        </w:rPr>
        <w:t>система правового просвещения граждан. Между тем поступающие обращения граждан зачастую говорят о низком уровне правовых знаний, граждане не знают своих прав, не умеют, а порой и не желают их защищать. Нередко встречается искаженное представление граждан о своих обязанностях.</w:t>
      </w:r>
    </w:p>
    <w:p w:rsidR="00630E6B" w:rsidRPr="007F55B5" w:rsidRDefault="00630E6B" w:rsidP="007F55B5">
      <w:pPr>
        <w:spacing w:line="240" w:lineRule="auto"/>
        <w:ind w:firstLine="567"/>
        <w:jc w:val="both"/>
        <w:rPr>
          <w:rFonts w:ascii="Times New Roman" w:eastAsia="Times New Roman" w:hAnsi="Times New Roman" w:cs="Times New Roman"/>
          <w:sz w:val="24"/>
          <w:szCs w:val="24"/>
        </w:rPr>
      </w:pPr>
      <w:r w:rsidRPr="007F55B5">
        <w:rPr>
          <w:rFonts w:ascii="Times New Roman" w:eastAsia="Times New Roman" w:hAnsi="Times New Roman" w:cs="Times New Roman"/>
          <w:sz w:val="24"/>
          <w:szCs w:val="24"/>
        </w:rPr>
        <w:t xml:space="preserve">Основы  государственной политики Российской Федерации в сфере развития правовой грамотности и правосознания граждан (утв. Президентом Российской Федерации 28 апреля 2011 года Пр-1168) предусматривают, что федеральные, региональные государственные органы, органы местного самоуправления, профессиональные юридические сообщества и общественные объединения юристов, а также другие организации во взаимодействии между собой участвуют в реализации государственной политики в сфере развития правовой грамотности и правосознания граждан.  Важность этого направления работы отмечается практическими работниками, общественными деятелями, представителями науки. </w:t>
      </w:r>
    </w:p>
    <w:p w:rsidR="00630E6B" w:rsidRPr="007F55B5" w:rsidRDefault="00630E6B" w:rsidP="007F55B5">
      <w:pPr>
        <w:spacing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декабре 2014 года </w:t>
      </w:r>
      <w:r w:rsidRPr="007F55B5">
        <w:rPr>
          <w:rFonts w:ascii="Times New Roman" w:eastAsia="Times New Roman" w:hAnsi="Times New Roman" w:cs="Times New Roman"/>
          <w:sz w:val="24"/>
          <w:szCs w:val="24"/>
        </w:rPr>
        <w:t>Уполномоченным был организован «круглый стол» на тему</w:t>
      </w:r>
      <w:r w:rsidRPr="007F55B5">
        <w:rPr>
          <w:rFonts w:ascii="Times New Roman" w:eastAsia="Calibri" w:hAnsi="Times New Roman" w:cs="Times New Roman"/>
          <w:sz w:val="24"/>
          <w:szCs w:val="24"/>
        </w:rPr>
        <w:t xml:space="preserve">: «Проблемы правового просвещения населения Иркутской области», куда были приглашены представители органов исполнительной власти Иркутской области,  представители правоохранительных органов, общественных и научных организаций. Участники  «круглого стола» отметили  востребованность правовых знаний   населением Иркутской области и необходимость повышения доступности правовой информации для всех граждан, проживающих на территории области. Уполномоченный предложил разработать областную концепцию правового просвещения и государственную программу. Участниками «круглого стола» приняты рекомендации, которые были направлены в Правительство Иркутской области (приложение №15). </w:t>
      </w:r>
    </w:p>
    <w:p w:rsidR="00630E6B" w:rsidRPr="007F55B5" w:rsidRDefault="00630E6B" w:rsidP="007F55B5">
      <w:pPr>
        <w:spacing w:line="240" w:lineRule="auto"/>
        <w:ind w:firstLine="567"/>
        <w:jc w:val="both"/>
        <w:rPr>
          <w:rFonts w:ascii="Times New Roman" w:eastAsia="Times New Roman" w:hAnsi="Times New Roman" w:cs="Times New Roman"/>
          <w:sz w:val="24"/>
          <w:szCs w:val="24"/>
          <w:lang w:eastAsia="ru-RU"/>
        </w:rPr>
      </w:pPr>
      <w:r w:rsidRPr="007F55B5">
        <w:rPr>
          <w:rFonts w:ascii="Times New Roman" w:eastAsia="Calibri" w:hAnsi="Times New Roman" w:cs="Times New Roman"/>
          <w:sz w:val="24"/>
          <w:szCs w:val="24"/>
        </w:rPr>
        <w:t>В настоящее время в адрес Уполномоченного поступило письмо Министра юстиции Иркутской области, в котором утверждается, что р</w:t>
      </w:r>
      <w:r w:rsidRPr="007F55B5">
        <w:rPr>
          <w:rFonts w:ascii="Times New Roman" w:eastAsia="Times New Roman" w:hAnsi="Times New Roman" w:cs="Times New Roman"/>
          <w:sz w:val="24"/>
          <w:szCs w:val="24"/>
          <w:lang w:eastAsia="ru-RU"/>
        </w:rPr>
        <w:t>азработка мероприятий, направленных на реализацию государственной политики по развитию правовой грамотности населения и правосознания граждан во взаимодействии с органами государственной власти, органами местного самоуправления, юридическим и предпринимательским сообществом определена одним из приоритетных направлений работы Министерства юстиции Иркутской области на 2015 год. Рекомендации  «круглого стола» будут положены в основу работы, запланированной Министерством юстиции Иркутской области  по решению проблем в сфере организации правового просвещения граждан (приложение №16). Уполномоченный надеется, что в Иркутской области будет, наконец, создана  система правового просвещения населения, что будет во многом способствовать соблюдению прав и свобод граждан.</w:t>
      </w:r>
    </w:p>
    <w:p w:rsidR="00630E6B" w:rsidRPr="007F55B5" w:rsidRDefault="00630E6B" w:rsidP="007F55B5">
      <w:pPr>
        <w:spacing w:after="0" w:line="240" w:lineRule="auto"/>
        <w:ind w:firstLine="567"/>
        <w:rPr>
          <w:rFonts w:ascii="Times New Roman" w:eastAsia="Times New Roman" w:hAnsi="Times New Roman" w:cs="Times New Roman"/>
          <w:color w:val="FF0000"/>
          <w:sz w:val="24"/>
          <w:szCs w:val="24"/>
          <w:lang w:eastAsia="ru-RU"/>
        </w:rPr>
      </w:pPr>
    </w:p>
    <w:p w:rsidR="00630E6B" w:rsidRPr="00C11532" w:rsidRDefault="00630E6B" w:rsidP="00CF3C32">
      <w:pPr>
        <w:numPr>
          <w:ilvl w:val="0"/>
          <w:numId w:val="2"/>
        </w:numPr>
        <w:spacing w:after="0" w:line="240" w:lineRule="auto"/>
        <w:ind w:left="0" w:hanging="11"/>
        <w:jc w:val="center"/>
        <w:rPr>
          <w:rFonts w:ascii="Times New Roman" w:eastAsia="Times New Roman" w:hAnsi="Times New Roman" w:cs="Times New Roman"/>
          <w:b/>
          <w:sz w:val="28"/>
          <w:szCs w:val="28"/>
          <w:lang w:eastAsia="ru-RU"/>
        </w:rPr>
      </w:pPr>
      <w:r w:rsidRPr="00C11532">
        <w:rPr>
          <w:rFonts w:ascii="Times New Roman" w:eastAsia="Times New Roman" w:hAnsi="Times New Roman" w:cs="Times New Roman"/>
          <w:b/>
          <w:sz w:val="28"/>
          <w:szCs w:val="28"/>
          <w:lang w:eastAsia="ru-RU"/>
        </w:rPr>
        <w:t>О некоторых вопросах совершенствования законодательства Иркутской области</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В соответствии со статьей 53 Устава Иркутской области право законодательной инициативы в Законодательном Собрании Иркутской области принадлежит, в том числе, Уполномоченному по правам человека в Иркутской </w:t>
      </w:r>
      <w:r w:rsidRPr="007F55B5">
        <w:rPr>
          <w:rFonts w:ascii="Times New Roman" w:eastAsia="Times New Roman" w:hAnsi="Times New Roman" w:cs="Times New Roman"/>
          <w:sz w:val="24"/>
          <w:szCs w:val="24"/>
          <w:lang w:eastAsia="ru-RU"/>
        </w:rPr>
        <w:lastRenderedPageBreak/>
        <w:t>области,  по вопросам защиты прав и свобод человека и гражданина, защиты прав национальных меньшинств, организации и деятельности Уполномоченного.</w:t>
      </w:r>
    </w:p>
    <w:p w:rsidR="00630E6B" w:rsidRPr="007F55B5" w:rsidRDefault="00630E6B" w:rsidP="007F55B5">
      <w:pPr>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В 2014 году Уполномоченным уделялось большое внимание деятельности по совершенствованию законодательства Иркутской области в сфере защиты прав граждан.  Им были внесены поправки к  8 проектам законов области, имеющим большое социальное значение, в частности, по вопросам квотирования рабочих мест для инвалидов, социального обслуживания, образования стратегического планирования, увеличения бюджетного финансирования мер социальной поддержки отдельных категорий граждан, а также субсидирования пассажирских перевозок к местам компактного проживания коренных малочисленных народов. Ряд поправок Уполномоченного к  проектам законов были учтены. Это относится к проектам законов о бюджете, об образовании, о квотировании и др.</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Times New Roman" w:hAnsi="Times New Roman" w:cs="Times New Roman"/>
          <w:sz w:val="24"/>
          <w:szCs w:val="24"/>
          <w:lang w:eastAsia="ru-RU"/>
        </w:rPr>
        <w:t>Процесс совершенствования законодательства – это направление работы, которое требует постоянного внимание и соответствующих действий субъектов законодательной инициативы. Из всего массива проблем в сфере законотворчества следует остановиться на приоритетных для настоящего времени. Одна из таких проблем касается сферы образования. При принятии Закона Иркутской области от 10 июля 2014 года  № 91-ОЗ  «Об отдельных вопросах образования в Иркутской области» был допущен существенный пробел в правовом регулировании, затрагивающий права отдельных категорий обучающихся на социальную поддержку. В частности не были предусмотрены меры социальной поддержки для слушателей,</w:t>
      </w:r>
      <w:r w:rsidRPr="007F55B5">
        <w:rPr>
          <w:rFonts w:ascii="Times New Roman" w:eastAsia="Calibri" w:hAnsi="Times New Roman" w:cs="Times New Roman"/>
          <w:sz w:val="24"/>
          <w:szCs w:val="24"/>
        </w:rPr>
        <w:t xml:space="preserve"> впервые обучающихся по очной форме обучения в государственных профессиональных образовательных организациях Иркутской области,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w:t>
      </w:r>
    </w:p>
    <w:p w:rsidR="00630E6B" w:rsidRPr="007F55B5" w:rsidRDefault="00630E6B" w:rsidP="007F55B5">
      <w:pPr>
        <w:spacing w:after="0" w:line="240" w:lineRule="auto"/>
        <w:ind w:firstLine="567"/>
        <w:jc w:val="both"/>
        <w:rPr>
          <w:rFonts w:ascii="Times New Roman" w:eastAsia="Calibri" w:hAnsi="Times New Roman" w:cs="Times New Roman"/>
          <w:sz w:val="24"/>
          <w:szCs w:val="24"/>
        </w:rPr>
      </w:pPr>
      <w:r w:rsidRPr="007F55B5">
        <w:rPr>
          <w:rFonts w:ascii="Times New Roman" w:eastAsia="Calibri" w:hAnsi="Times New Roman" w:cs="Times New Roman"/>
          <w:sz w:val="24"/>
          <w:szCs w:val="24"/>
        </w:rPr>
        <w:t>Данное обстоятельство влечет отрицательные последствия для слушателей, обучающихся по очной форме обучения в государственных профессиональных образовательных организациях Иркутской области,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 К Уполномоченному по правам человека в Иркутской области уже обратились родители слушателей, осваивающих программу среднего профессионального образования, с жалобой на нарушение прав их детей на социальную поддержку при получении образования. Следует отметить, что, как правило, в государственных профессиональных образовательных организациях Иркутской области обучаются дети из малообеспеченных семей. По ранее действовавшему законодательству обучающиеся в государственных профессиональных образовательных организациях имели право на получение стипендии, материальной помощи,  на место в общежитии или интернате. Так, в соответствии со статьей 50 Закона Российской Федерации от 10 июля 1992 г. № 3266-1 «Об образовании»,  ныне признанного утратившим силу, обучающиеся воспитанники государственного или муниципального образовательного учреждения обеспечивались учредителем в пределах  его компетенции стипендиями, местами в общежитиях и интернатах, а также  им предоставлялись иные меры социальной поддержки.</w:t>
      </w:r>
    </w:p>
    <w:p w:rsidR="00630E6B" w:rsidRPr="007F55B5" w:rsidRDefault="00630E6B" w:rsidP="007F55B5">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7F55B5">
        <w:rPr>
          <w:rFonts w:ascii="Times New Roman" w:eastAsia="Calibri" w:hAnsi="Times New Roman" w:cs="Times New Roman"/>
          <w:sz w:val="24"/>
          <w:szCs w:val="24"/>
        </w:rPr>
        <w:t xml:space="preserve">В Законе Иркутской области «Об отдельных вопросах образования в Иркутской области» выплата стипендий и материальной помощи,  обеспечение питанием, предоставление мест в общежитиях и интернатах предусмотрена только для студентов (статьи 11, 12, 13). Учитывая данное обстоятельство,   возникла необходимость  законодательно обеспечить  право слушателей на меры социальной поддержки при получении образования по программе среднего профессионального </w:t>
      </w:r>
      <w:r w:rsidRPr="007F55B5">
        <w:rPr>
          <w:rFonts w:ascii="Times New Roman" w:eastAsia="Calibri" w:hAnsi="Times New Roman" w:cs="Times New Roman"/>
          <w:sz w:val="24"/>
          <w:szCs w:val="24"/>
        </w:rPr>
        <w:lastRenderedPageBreak/>
        <w:t>образования. Уполномоченный подготовил соответствующую законодательную инициативу, которая будет внесена в Законодательное Собрание Иркутской области в ближайшее время, и надеется на поддержку депутатов в этом вопросе.</w:t>
      </w:r>
    </w:p>
    <w:p w:rsidR="00630E6B" w:rsidRPr="007F55B5" w:rsidRDefault="00630E6B" w:rsidP="007F55B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F55B5">
        <w:rPr>
          <w:rFonts w:ascii="Times New Roman" w:eastAsia="Calibri" w:hAnsi="Times New Roman" w:cs="Times New Roman"/>
          <w:sz w:val="24"/>
          <w:szCs w:val="24"/>
        </w:rPr>
        <w:t>При рассмотрении отдельных обращений граждан по вопросам незаконного отказа Министерством социального развития, опеки и попечительства Иркутской области в присвоении почетного звания «Ветеран труда» Уполномоченным было выявлено несоответствие федеральному законодательству отдельных положений Закона Иркутской области от  18 июля 2008 года №  44-оз  «</w:t>
      </w:r>
      <w:r w:rsidRPr="007F55B5">
        <w:rPr>
          <w:rFonts w:ascii="Times New Roman" w:eastAsia="Times New Roman" w:hAnsi="Times New Roman" w:cs="Times New Roman"/>
          <w:sz w:val="24"/>
          <w:szCs w:val="24"/>
          <w:lang w:eastAsia="ru-RU"/>
        </w:rPr>
        <w:t xml:space="preserve">Об условиях и порядке присвоения звания «Ветеран труда» в Иркутской области». Так, анализ правовой нормы, установленной  частью 1 статьи 4 названного Закона области, позволяет сделать вывод о том, что она сужает понятие ведомственных знаков отличия в труде по сравнению с положениями Федерального закона от 12 января 1995 года № 5-ФЗ  «О ветеранах» до наград не только за особые отличия в труде, но и за продолжительный добросовестный труд. </w:t>
      </w:r>
    </w:p>
    <w:p w:rsidR="00630E6B" w:rsidRPr="007F55B5" w:rsidRDefault="00630E6B" w:rsidP="007F55B5">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Исходя из положений Федерального закона «О ветеранах»   важно,  что гражданин  награжден  ведомственным знаком отличия в труде. Отличия в труде могут быть любые:  плодотворный труд,  продолжительный труд, или высокие достижения и т.д.  Каких-либо ограничений в этой части федеральное законодательство не содержит.</w:t>
      </w:r>
      <w:r w:rsidRPr="007F55B5">
        <w:rPr>
          <w:rFonts w:ascii="Times New Roman" w:eastAsia="Times New Roman" w:hAnsi="Times New Roman" w:cs="Times New Roman"/>
          <w:sz w:val="24"/>
          <w:szCs w:val="24"/>
          <w:lang w:eastAsia="ru-RU"/>
        </w:rPr>
        <w:tab/>
        <w:t>Закон субъекта Российской Федерации может, конечно, содержать норму о ведомственных знаках отличия в труде, однако эта норма не должна входить в противоречие с федеральным законодательством. В данном случае имеется явное несоответствие нормы Закона области правовой норме федерального уровня. Эта формулировка вразрез с федеральным законодательством исключает иные ведомственные награды, связывая их только с условием продолжительного добросовестного труда.</w:t>
      </w:r>
    </w:p>
    <w:p w:rsidR="00630E6B" w:rsidRPr="007F55B5" w:rsidRDefault="00630E6B" w:rsidP="007F55B5">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Положение части 1 статьи 4 Закона области </w:t>
      </w:r>
      <w:r w:rsidRPr="007F55B5">
        <w:rPr>
          <w:rFonts w:ascii="Times New Roman" w:eastAsia="Calibri" w:hAnsi="Times New Roman" w:cs="Times New Roman"/>
          <w:sz w:val="24"/>
          <w:szCs w:val="24"/>
        </w:rPr>
        <w:t>«</w:t>
      </w:r>
      <w:r w:rsidRPr="007F55B5">
        <w:rPr>
          <w:rFonts w:ascii="Times New Roman" w:eastAsia="Times New Roman" w:hAnsi="Times New Roman" w:cs="Times New Roman"/>
          <w:sz w:val="24"/>
          <w:szCs w:val="24"/>
          <w:lang w:eastAsia="ru-RU"/>
        </w:rPr>
        <w:t xml:space="preserve">Об условиях и порядке присвоения звания «Ветеран труда» в Иркутской области» применяется порой сотрудниками Министерства социального развития, опеки и попечительства при разрешении вопросов о присвоении почетного звания «Ветеран труда» буквально, без учета положений Конституции Российской Федерации о том, что при противоречии положений законов субъекта Российской Федерации федеральному законодательству должен применяться федеральный закон. </w:t>
      </w:r>
    </w:p>
    <w:p w:rsidR="00630E6B" w:rsidRPr="007F55B5" w:rsidRDefault="00630E6B" w:rsidP="007F55B5">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Для исключения случаев необоснованного, незаконного отказа в присвоении звания «Ветеран труда», необходимо привести  положение части 1 статьи 4 Закона области </w:t>
      </w:r>
      <w:r w:rsidRPr="007F55B5">
        <w:rPr>
          <w:rFonts w:ascii="Times New Roman" w:eastAsia="Calibri" w:hAnsi="Times New Roman" w:cs="Times New Roman"/>
          <w:sz w:val="24"/>
          <w:szCs w:val="24"/>
        </w:rPr>
        <w:t>«</w:t>
      </w:r>
      <w:r w:rsidRPr="007F55B5">
        <w:rPr>
          <w:rFonts w:ascii="Times New Roman" w:eastAsia="Times New Roman" w:hAnsi="Times New Roman" w:cs="Times New Roman"/>
          <w:sz w:val="24"/>
          <w:szCs w:val="24"/>
          <w:lang w:eastAsia="ru-RU"/>
        </w:rPr>
        <w:t>Об условиях и порядке присвоения звания «Ветеран труда» в Иркутской области» в соответствие с федеральным законодательством. Уполномоченный намерен выйти с такой законодательной инициативой в Законодательное Собрание Иркутской области и надеется на поддержку депутатов.</w:t>
      </w:r>
    </w:p>
    <w:p w:rsidR="00630E6B" w:rsidRPr="007F55B5" w:rsidRDefault="00630E6B" w:rsidP="007F55B5">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В докладах за 2012 и 2013 год обращалось внимание органов государственной власти Иркутской области на необходимость разработки и принятия закона Иркутской области о предоставлении вне очереди жилых помещений отдельным категориям граждан, установленным Федеральным законом от 18 июня 2001 года № 77-ФЗ «О предупреждении распространения туберкулеза в Российской Федерации». Речь идет о больных заразными формами туберкулеза. Так, в соответствии с частью 5 статьи 14  названного выше Федерального закона больным заразными формами туберкулеза, проживающим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семьям, имеющим ребенка, больного заразной формой туберкулеза, предоставляются вне очереди отдельные жилые помещения с учетом их права на дополнительную жилую площадь в соответствии с законодательством субъектов </w:t>
      </w:r>
      <w:r w:rsidRPr="007F55B5">
        <w:rPr>
          <w:rFonts w:ascii="Times New Roman" w:eastAsia="Times New Roman" w:hAnsi="Times New Roman" w:cs="Times New Roman"/>
          <w:sz w:val="24"/>
          <w:szCs w:val="24"/>
          <w:lang w:eastAsia="ru-RU"/>
        </w:rPr>
        <w:lastRenderedPageBreak/>
        <w:t>Российской Федерации. Необходимость решения этого вопроса подробно обосновывалась в докладах Уполномоченного. Однако данный вопрос так и не нашел своего решения. Между тем уровень заболеваемости туберкулезом в Иркутской области остается высоким, надлежащее решение жилищного вопроса может способствовать снижению уровня распространения заболевания. Постановление  Конституционного Суда Российской Федерации от  24 декабря 2013 года № 30-П, Определение Конституционного Суда Российской Федерации от 15 января 2015 года № 2-О-Р  и положения, установленные пунктами 5 и 6 статьи 12 Жилищного кодекса Российской Федерации, статьи 84 Бюджетного кодекса Российской Федерации, позволят органам государственной власти субъекта Российской Федерации ставить перед федеральными органами государственной власти вопрос о финансировании расходов по обеспечению данной категории граждан жилыми помещениями.</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Calibri" w:hAnsi="Times New Roman" w:cs="Times New Roman"/>
          <w:sz w:val="24"/>
          <w:szCs w:val="24"/>
        </w:rPr>
        <w:t>В Докладе Уполномоченного за 2013 год  подробно рассматривался вопрос о необходимости правового регулирования</w:t>
      </w:r>
      <w:r w:rsidRPr="007F55B5">
        <w:rPr>
          <w:rFonts w:ascii="Times New Roman" w:eastAsia="Times New Roman" w:hAnsi="Times New Roman" w:cs="Times New Roman"/>
          <w:sz w:val="24"/>
          <w:szCs w:val="24"/>
          <w:lang w:eastAsia="ru-RU"/>
        </w:rPr>
        <w:t xml:space="preserve"> процедуры общественного обсуждения законопроектов на  региональном уровне. Этот вопрос не потерял актуальности и в настоящее время, так как нужных шагов в  данном направлении в Иркутской области принято не было. Вопрос об общественном обсуждении приобрел новое звучание в связи с принятием Федерального закона от 21 июля 2014 года № 212-ФЗ «Об основах общественного контроля в Российской Федерации». В соответствии с названным Федеральным законом под общественным контролем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 Общественное обсуждение является одной из форм общественного контроля. В соответствии со статьей 24 Федерального закона 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 Указанным Федеральным законом установлено, что порядок проведения общественного обсуждения устанавливается его организатором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То есть, полномочие субъектов Российской Федерации по законодательному регулированию порядка проведения общественного обсуждения  теперь предусмотрено Федеральным законом «Об основах общественного контроля в Российской Федерации». Поэтому законодательное установление порядка общественного обсуждения на региональном уровне – это не просто демонстрация уважения мнения представителей общественности, а требование федерального законодательства, которое необходимо выполнять.</w:t>
      </w:r>
    </w:p>
    <w:p w:rsidR="00BD6834" w:rsidRPr="007F55B5" w:rsidRDefault="00630E6B" w:rsidP="007F55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Следует отметить, что в соответствии со статьей 2 Федерального закона «Об основах общественного контроля в Российской Федерации» осуществление </w:t>
      </w:r>
      <w:r w:rsidRPr="007F55B5">
        <w:rPr>
          <w:rFonts w:ascii="Times New Roman" w:eastAsia="Times New Roman" w:hAnsi="Times New Roman" w:cs="Times New Roman"/>
          <w:sz w:val="24"/>
          <w:szCs w:val="24"/>
          <w:lang w:eastAsia="ru-RU"/>
        </w:rPr>
        <w:lastRenderedPageBreak/>
        <w:t xml:space="preserve">общественного контроля регулируется не только на федеральном уровне, но и на уровне субъектов Российской Федерации и на муниципальном уровне. Федеральный закон «Об основах общественного контроля в Российской Федерации» </w:t>
      </w:r>
      <w:r w:rsidR="00862725" w:rsidRPr="007F55B5">
        <w:rPr>
          <w:rFonts w:ascii="Times New Roman" w:eastAsia="Times New Roman" w:hAnsi="Times New Roman" w:cs="Times New Roman"/>
          <w:sz w:val="24"/>
          <w:szCs w:val="24"/>
          <w:lang w:eastAsia="ru-RU"/>
        </w:rPr>
        <w:t xml:space="preserve">(вступил в силу 2 августа 2014 года) </w:t>
      </w:r>
      <w:r w:rsidRPr="007F55B5">
        <w:rPr>
          <w:rFonts w:ascii="Times New Roman" w:eastAsia="Times New Roman" w:hAnsi="Times New Roman" w:cs="Times New Roman"/>
          <w:sz w:val="24"/>
          <w:szCs w:val="24"/>
          <w:lang w:eastAsia="ru-RU"/>
        </w:rPr>
        <w:t xml:space="preserve">устанавливает ряд конкретных правотворческих полномочий субъектов Российской Федерации в сфере общественного контроля, которые в Иркутской области также не реализованы. </w:t>
      </w:r>
    </w:p>
    <w:p w:rsidR="00BD6834" w:rsidRPr="007F55B5" w:rsidRDefault="00862725" w:rsidP="007F55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Уполномоченный </w:t>
      </w:r>
      <w:r w:rsidR="00BD6834" w:rsidRPr="007F55B5">
        <w:rPr>
          <w:rFonts w:ascii="Times New Roman" w:eastAsia="Times New Roman" w:hAnsi="Times New Roman" w:cs="Times New Roman"/>
          <w:sz w:val="24"/>
          <w:szCs w:val="24"/>
          <w:lang w:eastAsia="ru-RU"/>
        </w:rPr>
        <w:t>считает</w:t>
      </w:r>
      <w:r w:rsidRPr="007F55B5">
        <w:rPr>
          <w:rFonts w:ascii="Times New Roman" w:eastAsia="Times New Roman" w:hAnsi="Times New Roman" w:cs="Times New Roman"/>
          <w:sz w:val="24"/>
          <w:szCs w:val="24"/>
          <w:lang w:eastAsia="ru-RU"/>
        </w:rPr>
        <w:t xml:space="preserve"> крайне важным ускорить разработку и принятие региональных правовых актов в </w:t>
      </w:r>
      <w:r w:rsidR="00BD6834" w:rsidRPr="007F55B5">
        <w:rPr>
          <w:rFonts w:ascii="Times New Roman" w:eastAsia="Times New Roman" w:hAnsi="Times New Roman" w:cs="Times New Roman"/>
          <w:sz w:val="24"/>
          <w:szCs w:val="24"/>
          <w:lang w:eastAsia="ru-RU"/>
        </w:rPr>
        <w:t xml:space="preserve">целях </w:t>
      </w:r>
      <w:r w:rsidRPr="007F55B5">
        <w:rPr>
          <w:rFonts w:ascii="Times New Roman" w:eastAsia="Times New Roman" w:hAnsi="Times New Roman" w:cs="Times New Roman"/>
          <w:sz w:val="24"/>
          <w:szCs w:val="24"/>
          <w:lang w:eastAsia="ru-RU"/>
        </w:rPr>
        <w:t xml:space="preserve">создания </w:t>
      </w:r>
      <w:r w:rsidR="00BD6834" w:rsidRPr="007F55B5">
        <w:rPr>
          <w:rFonts w:ascii="Times New Roman" w:eastAsia="Times New Roman" w:hAnsi="Times New Roman" w:cs="Times New Roman"/>
          <w:sz w:val="24"/>
          <w:szCs w:val="24"/>
          <w:lang w:eastAsia="ru-RU"/>
        </w:rPr>
        <w:t xml:space="preserve">необходимых </w:t>
      </w:r>
      <w:r w:rsidRPr="007F55B5">
        <w:rPr>
          <w:rFonts w:ascii="Times New Roman" w:eastAsia="Times New Roman" w:hAnsi="Times New Roman" w:cs="Times New Roman"/>
          <w:sz w:val="24"/>
          <w:szCs w:val="24"/>
          <w:lang w:eastAsia="ru-RU"/>
        </w:rPr>
        <w:t xml:space="preserve">условий </w:t>
      </w:r>
      <w:r w:rsidR="00BD6834" w:rsidRPr="007F55B5">
        <w:rPr>
          <w:rFonts w:ascii="Times New Roman" w:eastAsia="Times New Roman" w:hAnsi="Times New Roman" w:cs="Times New Roman"/>
          <w:sz w:val="24"/>
          <w:szCs w:val="24"/>
          <w:lang w:eastAsia="ru-RU"/>
        </w:rPr>
        <w:t xml:space="preserve">для </w:t>
      </w:r>
      <w:r w:rsidRPr="007F55B5">
        <w:rPr>
          <w:rFonts w:ascii="Times New Roman" w:eastAsia="Times New Roman" w:hAnsi="Times New Roman" w:cs="Times New Roman"/>
          <w:sz w:val="24"/>
          <w:szCs w:val="24"/>
          <w:lang w:eastAsia="ru-RU"/>
        </w:rPr>
        <w:t>реализации</w:t>
      </w:r>
      <w:r w:rsidR="00BD6834" w:rsidRPr="007F55B5">
        <w:rPr>
          <w:rFonts w:ascii="Times New Roman" w:eastAsia="Times New Roman" w:hAnsi="Times New Roman" w:cs="Times New Roman"/>
          <w:sz w:val="24"/>
          <w:szCs w:val="24"/>
          <w:lang w:eastAsia="ru-RU"/>
        </w:rPr>
        <w:t xml:space="preserve"> в Иркутской области Федерального закона</w:t>
      </w:r>
      <w:r w:rsidR="00630E6B" w:rsidRPr="007F55B5">
        <w:rPr>
          <w:rFonts w:ascii="Times New Roman" w:eastAsia="Times New Roman" w:hAnsi="Times New Roman" w:cs="Times New Roman"/>
          <w:sz w:val="24"/>
          <w:szCs w:val="24"/>
          <w:lang w:eastAsia="ru-RU"/>
        </w:rPr>
        <w:t xml:space="preserve"> «Об основах общественного контроля в Российской Федерации».</w:t>
      </w:r>
      <w:r w:rsidR="008B6C9C" w:rsidRPr="007F55B5">
        <w:rPr>
          <w:rFonts w:ascii="Times New Roman" w:eastAsia="Times New Roman" w:hAnsi="Times New Roman" w:cs="Times New Roman"/>
          <w:sz w:val="24"/>
          <w:szCs w:val="24"/>
          <w:lang w:eastAsia="ru-RU"/>
        </w:rPr>
        <w:t xml:space="preserve"> </w:t>
      </w:r>
    </w:p>
    <w:p w:rsidR="00630E6B" w:rsidRPr="007F55B5" w:rsidRDefault="00630E6B" w:rsidP="007F55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55B5">
        <w:rPr>
          <w:rFonts w:ascii="Times New Roman" w:eastAsia="Times New Roman" w:hAnsi="Times New Roman" w:cs="Times New Roman"/>
          <w:sz w:val="24"/>
          <w:szCs w:val="24"/>
          <w:lang w:eastAsia="ru-RU"/>
        </w:rPr>
        <w:t xml:space="preserve">Кстати, законодательно установленный порядок общественного обсуждения проектов законов области дисциплинирует законодателей, позволит исключить  или хотя бы минимизировать принятие решений, которые не отвечают интересам граждан Иркутской области.  Представляется, что такой вопрос как порядок  выборов главы г. Иркутска следовало обязательно обсуждать публично и открыто. Областной законодатель продемонстрировал  отсутствие концептуального подхода к этому вопросу. </w:t>
      </w:r>
    </w:p>
    <w:p w:rsidR="00630E6B" w:rsidRPr="007F55B5" w:rsidRDefault="00630E6B" w:rsidP="007F55B5">
      <w:pPr>
        <w:spacing w:after="0" w:line="240" w:lineRule="auto"/>
        <w:ind w:firstLine="567"/>
        <w:rPr>
          <w:rFonts w:ascii="Times New Roman" w:eastAsia="Times New Roman" w:hAnsi="Times New Roman" w:cs="Times New Roman"/>
          <w:color w:val="FF0000"/>
          <w:sz w:val="24"/>
          <w:szCs w:val="24"/>
          <w:lang w:eastAsia="ru-RU"/>
        </w:rPr>
      </w:pPr>
      <w:r w:rsidRPr="007F55B5">
        <w:rPr>
          <w:rFonts w:ascii="Times New Roman" w:eastAsia="Times New Roman" w:hAnsi="Times New Roman" w:cs="Times New Roman"/>
          <w:color w:val="FF0000"/>
          <w:sz w:val="24"/>
          <w:szCs w:val="24"/>
          <w:lang w:eastAsia="ru-RU"/>
        </w:rPr>
        <w:t xml:space="preserve"> </w:t>
      </w:r>
    </w:p>
    <w:p w:rsidR="00630E6B" w:rsidRPr="00C11532" w:rsidRDefault="00630E6B" w:rsidP="007F55B5">
      <w:pPr>
        <w:spacing w:after="0" w:line="240" w:lineRule="auto"/>
        <w:ind w:firstLine="567"/>
        <w:jc w:val="center"/>
        <w:rPr>
          <w:rFonts w:ascii="Times New Roman" w:hAnsi="Times New Roman" w:cs="Times New Roman"/>
          <w:b/>
          <w:sz w:val="28"/>
          <w:szCs w:val="28"/>
        </w:rPr>
      </w:pPr>
      <w:r w:rsidRPr="00C11532">
        <w:rPr>
          <w:rFonts w:ascii="Times New Roman" w:hAnsi="Times New Roman" w:cs="Times New Roman"/>
          <w:b/>
          <w:sz w:val="28"/>
          <w:szCs w:val="28"/>
        </w:rPr>
        <w:t>ЗАКЛЮЧЕНИЕ</w:t>
      </w:r>
    </w:p>
    <w:p w:rsidR="00630E6B" w:rsidRPr="007F55B5" w:rsidRDefault="00630E6B" w:rsidP="007F55B5">
      <w:pPr>
        <w:spacing w:after="0" w:line="240" w:lineRule="auto"/>
        <w:ind w:firstLine="567"/>
        <w:rPr>
          <w:rFonts w:ascii="Times New Roman" w:hAnsi="Times New Roman" w:cs="Times New Roman"/>
          <w:color w:val="0070C0"/>
          <w:sz w:val="24"/>
          <w:szCs w:val="24"/>
        </w:rPr>
      </w:pP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Приведенная в настоящем докладе информация дает пищу не только для размышлений, но и для некоторых выводов.</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Прежде всего, следует </w:t>
      </w:r>
      <w:r w:rsidR="00BD6834" w:rsidRPr="007F55B5">
        <w:rPr>
          <w:rFonts w:ascii="Times New Roman" w:hAnsi="Times New Roman" w:cs="Times New Roman"/>
          <w:sz w:val="24"/>
          <w:szCs w:val="24"/>
        </w:rPr>
        <w:t>признать</w:t>
      </w:r>
      <w:r w:rsidRPr="007F55B5">
        <w:rPr>
          <w:rFonts w:ascii="Times New Roman" w:hAnsi="Times New Roman" w:cs="Times New Roman"/>
          <w:sz w:val="24"/>
          <w:szCs w:val="24"/>
        </w:rPr>
        <w:t xml:space="preserve">, что в Иркутской области в 2014 году по ряду отдельных проблем в сфере соблюдения прав человека есть определенный прогресс.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Наконец органы власти области стали реально решать проблему обеспечения гуманного отношения к больным, находившимся в филиале областной психиатрической больницы №2 в селе Александровское Боханского района в условиях, которые можно назвать бесчеловечными.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Люди, проживающие в жилом комплексе Луговое Иркутского района, после длительного ожидания получили возможность лечиться в новой поликлинике, а их дети посещать новый детский сад.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xml:space="preserve">Многие граждане из числа детей-сирот наконец получили жилые помещения. </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 крупных городах</w:t>
      </w:r>
      <w:r w:rsidR="00BD6834" w:rsidRPr="007F55B5">
        <w:rPr>
          <w:rFonts w:ascii="Times New Roman" w:hAnsi="Times New Roman" w:cs="Times New Roman"/>
          <w:sz w:val="24"/>
          <w:szCs w:val="24"/>
        </w:rPr>
        <w:t xml:space="preserve"> стали </w:t>
      </w:r>
      <w:r w:rsidRPr="007F55B5">
        <w:rPr>
          <w:rFonts w:ascii="Times New Roman" w:hAnsi="Times New Roman" w:cs="Times New Roman"/>
          <w:sz w:val="24"/>
          <w:szCs w:val="24"/>
        </w:rPr>
        <w:t xml:space="preserve"> </w:t>
      </w:r>
      <w:r w:rsidR="00BD6834" w:rsidRPr="007F55B5">
        <w:rPr>
          <w:rFonts w:ascii="Times New Roman" w:hAnsi="Times New Roman" w:cs="Times New Roman"/>
          <w:sz w:val="24"/>
          <w:szCs w:val="24"/>
        </w:rPr>
        <w:t>реализовываться</w:t>
      </w:r>
      <w:r w:rsidRPr="007F55B5">
        <w:rPr>
          <w:rFonts w:ascii="Times New Roman" w:hAnsi="Times New Roman" w:cs="Times New Roman"/>
          <w:sz w:val="24"/>
          <w:szCs w:val="24"/>
        </w:rPr>
        <w:t xml:space="preserve"> мероприятия по созданию безбарьерной среды для инвалидов и других маломобильных групп населения.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Идет работа по реализации программ переселения граждан из аварийного жилья.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Из бюджетов разных уровней выделяются большие объемы денежных средств для финансирования различных программ социальной поддержки различных групп населения.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Вместе с тем, оценивая в целом положение дел в Иркутской области в сфере обеспечения прав и свобод человека и гражданина, следует признать, что существенного прогресса в решении системных проблем, порождающих многочисленные их нарушения, не наблюдается.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Причинами этого, по мнению Уполномоченного, являются: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недостаточная обеспеченность финансовыми, материальными и кадровыми ресурсами (а порой и неэффективное их использование) позитивных обязательств государства перед гражданами, прежде всего, в жилищной и социальной сфере, здравоохранении;</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имеющиеся проблемы качества и эффективности государственного и муниципального управления, включая нормативно-правовое регулирование, обеспечение исполнения и контроля реализации принятых решений;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lastRenderedPageBreak/>
        <w:t>- неразвитость гражданского общества и достаточно часто - незаинтересованность государственных и муниципальных органов в создании условий для его развития;</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 низкая правовая осведомленность граждан и недоступность для них значительной части информации о деятельности государственных и муниципальных органов, затрагивающей прав и свободы людей;</w:t>
      </w:r>
    </w:p>
    <w:p w:rsidR="00630E6B" w:rsidRPr="007F55B5" w:rsidRDefault="00630E6B" w:rsidP="007F55B5">
      <w:pPr>
        <w:spacing w:after="0" w:line="240" w:lineRule="auto"/>
        <w:ind w:firstLine="567"/>
        <w:jc w:val="both"/>
        <w:rPr>
          <w:rFonts w:ascii="Times New Roman" w:hAnsi="Times New Roman" w:cs="Times New Roman"/>
          <w:sz w:val="24"/>
          <w:szCs w:val="24"/>
        </w:rPr>
      </w:pPr>
      <w:r w:rsidRPr="007F55B5">
        <w:rPr>
          <w:rFonts w:ascii="Times New Roman" w:hAnsi="Times New Roman" w:cs="Times New Roman"/>
          <w:sz w:val="24"/>
          <w:szCs w:val="24"/>
        </w:rPr>
        <w:t>Отдельно следует сказать о том, что человек, его прав и свободы, декларируемые как высшая ценность, далеко не всегда являются таковыми не только в сознании людей, но и в деятельности государственных и муниципальных органов. Мало кто из чиновников помнит, что именно они определяют смысл, содержание и применение законов, деятельность органов власти и местного самоуправления. Именно в этом коренятся причины многих нарушений прав человека.</w:t>
      </w:r>
    </w:p>
    <w:p w:rsidR="00630E6B" w:rsidRPr="007F55B5" w:rsidRDefault="00630E6B" w:rsidP="007F55B5">
      <w:pPr>
        <w:spacing w:line="240" w:lineRule="auto"/>
        <w:ind w:firstLine="567"/>
        <w:jc w:val="both"/>
        <w:rPr>
          <w:rFonts w:ascii="Times New Roman" w:hAnsi="Times New Roman" w:cs="Times New Roman"/>
          <w:color w:val="0070C0"/>
          <w:sz w:val="24"/>
          <w:szCs w:val="24"/>
        </w:rPr>
      </w:pPr>
    </w:p>
    <w:p w:rsidR="00630E6B" w:rsidRPr="007F55B5" w:rsidRDefault="00630E6B" w:rsidP="007F55B5">
      <w:pPr>
        <w:spacing w:line="240" w:lineRule="auto"/>
        <w:ind w:firstLine="567"/>
        <w:jc w:val="both"/>
        <w:rPr>
          <w:rFonts w:ascii="Times New Roman" w:hAnsi="Times New Roman" w:cs="Times New Roman"/>
          <w:sz w:val="24"/>
          <w:szCs w:val="24"/>
        </w:rPr>
      </w:pPr>
    </w:p>
    <w:p w:rsidR="00630E6B" w:rsidRPr="007F55B5" w:rsidRDefault="00630E6B" w:rsidP="00CF3C32">
      <w:pPr>
        <w:spacing w:after="0" w:line="240" w:lineRule="auto"/>
        <w:rPr>
          <w:rFonts w:ascii="Times New Roman" w:hAnsi="Times New Roman" w:cs="Times New Roman"/>
          <w:sz w:val="24"/>
          <w:szCs w:val="24"/>
        </w:rPr>
      </w:pPr>
      <w:r w:rsidRPr="007F55B5">
        <w:rPr>
          <w:rFonts w:ascii="Times New Roman" w:hAnsi="Times New Roman" w:cs="Times New Roman"/>
          <w:sz w:val="24"/>
          <w:szCs w:val="24"/>
        </w:rPr>
        <w:t xml:space="preserve">Уполномоченной по правам человека </w:t>
      </w:r>
    </w:p>
    <w:p w:rsidR="00630E6B" w:rsidRPr="007F55B5" w:rsidRDefault="001773A3" w:rsidP="00CF3C32">
      <w:pPr>
        <w:spacing w:after="0" w:line="240" w:lineRule="auto"/>
        <w:rPr>
          <w:rFonts w:ascii="Times New Roman" w:hAnsi="Times New Roman" w:cs="Times New Roman"/>
          <w:sz w:val="24"/>
          <w:szCs w:val="24"/>
        </w:rPr>
      </w:pPr>
      <w:r>
        <w:rPr>
          <w:rFonts w:ascii="Times New Roman" w:hAnsi="Times New Roman" w:cs="Times New Roman"/>
          <w:sz w:val="24"/>
          <w:szCs w:val="24"/>
        </w:rPr>
        <w:t>в Иркутской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1532">
        <w:rPr>
          <w:rFonts w:ascii="Times New Roman" w:hAnsi="Times New Roman" w:cs="Times New Roman"/>
          <w:sz w:val="24"/>
          <w:szCs w:val="24"/>
        </w:rPr>
        <w:tab/>
        <w:t xml:space="preserve">  </w:t>
      </w:r>
      <w:r>
        <w:rPr>
          <w:rFonts w:ascii="Times New Roman" w:hAnsi="Times New Roman" w:cs="Times New Roman"/>
          <w:sz w:val="24"/>
          <w:szCs w:val="24"/>
        </w:rPr>
        <w:tab/>
      </w:r>
      <w:r w:rsidR="00630E6B" w:rsidRPr="007F55B5">
        <w:rPr>
          <w:rFonts w:ascii="Times New Roman" w:hAnsi="Times New Roman" w:cs="Times New Roman"/>
          <w:sz w:val="24"/>
          <w:szCs w:val="24"/>
        </w:rPr>
        <w:t xml:space="preserve"> </w:t>
      </w:r>
      <w:r w:rsidR="00C11532">
        <w:rPr>
          <w:rFonts w:ascii="Times New Roman" w:hAnsi="Times New Roman" w:cs="Times New Roman"/>
          <w:sz w:val="24"/>
          <w:szCs w:val="24"/>
        </w:rPr>
        <w:t xml:space="preserve">    </w:t>
      </w:r>
      <w:r w:rsidR="00630E6B" w:rsidRPr="007F55B5">
        <w:rPr>
          <w:rFonts w:ascii="Times New Roman" w:hAnsi="Times New Roman" w:cs="Times New Roman"/>
          <w:sz w:val="24"/>
          <w:szCs w:val="24"/>
        </w:rPr>
        <w:t xml:space="preserve"> В.А. Лукин</w:t>
      </w:r>
    </w:p>
    <w:p w:rsidR="00F9488C" w:rsidRPr="007F55B5" w:rsidRDefault="00F9488C" w:rsidP="007F55B5">
      <w:pPr>
        <w:spacing w:line="240" w:lineRule="auto"/>
        <w:ind w:firstLine="567"/>
        <w:rPr>
          <w:rFonts w:ascii="Times New Roman" w:hAnsi="Times New Roman" w:cs="Times New Roman"/>
          <w:sz w:val="24"/>
          <w:szCs w:val="24"/>
        </w:rPr>
      </w:pPr>
    </w:p>
    <w:sectPr w:rsidR="00F9488C" w:rsidRPr="007F55B5" w:rsidSect="00DC4B0C">
      <w:headerReference w:type="even" r:id="rId32"/>
      <w:headerReference w:type="default" r:id="rId33"/>
      <w:footerReference w:type="even" r:id="rId34"/>
      <w:footerReference w:type="default" r:id="rId35"/>
      <w:headerReference w:type="first" r:id="rId36"/>
      <w:footerReference w:type="first" r:id="rId37"/>
      <w:pgSz w:w="11906" w:h="16838"/>
      <w:pgMar w:top="426" w:right="1416"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1C" w:rsidRDefault="00F70F1C" w:rsidP="007F55B5">
      <w:pPr>
        <w:spacing w:after="0" w:line="240" w:lineRule="auto"/>
      </w:pPr>
      <w:r>
        <w:separator/>
      </w:r>
    </w:p>
  </w:endnote>
  <w:endnote w:type="continuationSeparator" w:id="0">
    <w:p w:rsidR="00F70F1C" w:rsidRDefault="00F70F1C" w:rsidP="007F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54" w:rsidRDefault="001C245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976831"/>
      <w:docPartObj>
        <w:docPartGallery w:val="Page Numbers (Bottom of Page)"/>
        <w:docPartUnique/>
      </w:docPartObj>
    </w:sdtPr>
    <w:sdtEndPr/>
    <w:sdtContent>
      <w:p w:rsidR="001C2454" w:rsidRDefault="00F70F1C">
        <w:pPr>
          <w:pStyle w:val="aa"/>
          <w:jc w:val="center"/>
        </w:pPr>
        <w:r>
          <w:fldChar w:fldCharType="begin"/>
        </w:r>
        <w:r>
          <w:instrText>PAGE   \* MERGEFORMAT</w:instrText>
        </w:r>
        <w:r>
          <w:fldChar w:fldCharType="separate"/>
        </w:r>
        <w:r w:rsidR="007C1D99">
          <w:rPr>
            <w:noProof/>
          </w:rPr>
          <w:t>8</w:t>
        </w:r>
        <w:r>
          <w:rPr>
            <w:noProof/>
          </w:rPr>
          <w:fldChar w:fldCharType="end"/>
        </w:r>
      </w:p>
    </w:sdtContent>
  </w:sdt>
  <w:p w:rsidR="001C2454" w:rsidRDefault="001C245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54" w:rsidRDefault="001C24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1C" w:rsidRDefault="00F70F1C" w:rsidP="007F55B5">
      <w:pPr>
        <w:spacing w:after="0" w:line="240" w:lineRule="auto"/>
      </w:pPr>
      <w:r>
        <w:separator/>
      </w:r>
    </w:p>
  </w:footnote>
  <w:footnote w:type="continuationSeparator" w:id="0">
    <w:p w:rsidR="00F70F1C" w:rsidRDefault="00F70F1C" w:rsidP="007F5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54" w:rsidRDefault="001C245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54" w:rsidRDefault="001C2454" w:rsidP="008A7374">
    <w:pPr>
      <w:pStyle w:val="a8"/>
    </w:pPr>
  </w:p>
  <w:p w:rsidR="001C2454" w:rsidRDefault="001C245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54" w:rsidRDefault="001C24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2DCD"/>
    <w:multiLevelType w:val="multilevel"/>
    <w:tmpl w:val="0E0EA3E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20150731"/>
    <w:multiLevelType w:val="multilevel"/>
    <w:tmpl w:val="8B84C8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D7A2ED9"/>
    <w:multiLevelType w:val="multilevel"/>
    <w:tmpl w:val="CF0EFF76"/>
    <w:lvl w:ilvl="0">
      <w:start w:val="6"/>
      <w:numFmt w:val="decimal"/>
      <w:lvlText w:val="%1"/>
      <w:lvlJc w:val="left"/>
      <w:pPr>
        <w:ind w:left="360" w:hanging="360"/>
      </w:pPr>
      <w:rPr>
        <w:rFonts w:eastAsia="Calibri" w:hint="default"/>
        <w:b w:val="0"/>
      </w:rPr>
    </w:lvl>
    <w:lvl w:ilvl="1">
      <w:start w:val="1"/>
      <w:numFmt w:val="decimal"/>
      <w:lvlText w:val="%1.%2"/>
      <w:lvlJc w:val="left"/>
      <w:pPr>
        <w:ind w:left="1080" w:hanging="360"/>
      </w:pPr>
      <w:rPr>
        <w:rFonts w:eastAsia="Calibri" w:hint="default"/>
        <w:b w:val="0"/>
      </w:rPr>
    </w:lvl>
    <w:lvl w:ilvl="2">
      <w:start w:val="1"/>
      <w:numFmt w:val="decimal"/>
      <w:lvlText w:val="%1.%2.%3"/>
      <w:lvlJc w:val="left"/>
      <w:pPr>
        <w:ind w:left="2160" w:hanging="720"/>
      </w:pPr>
      <w:rPr>
        <w:rFonts w:eastAsia="Calibri" w:hint="default"/>
        <w:b w:val="0"/>
      </w:rPr>
    </w:lvl>
    <w:lvl w:ilvl="3">
      <w:start w:val="1"/>
      <w:numFmt w:val="decimal"/>
      <w:lvlText w:val="%1.%2.%3.%4"/>
      <w:lvlJc w:val="left"/>
      <w:pPr>
        <w:ind w:left="2880" w:hanging="720"/>
      </w:pPr>
      <w:rPr>
        <w:rFonts w:eastAsia="Calibri" w:hint="default"/>
        <w:b w:val="0"/>
      </w:rPr>
    </w:lvl>
    <w:lvl w:ilvl="4">
      <w:start w:val="1"/>
      <w:numFmt w:val="decimal"/>
      <w:lvlText w:val="%1.%2.%3.%4.%5"/>
      <w:lvlJc w:val="left"/>
      <w:pPr>
        <w:ind w:left="3960" w:hanging="1080"/>
      </w:pPr>
      <w:rPr>
        <w:rFonts w:eastAsia="Calibri" w:hint="default"/>
        <w:b w:val="0"/>
      </w:rPr>
    </w:lvl>
    <w:lvl w:ilvl="5">
      <w:start w:val="1"/>
      <w:numFmt w:val="decimal"/>
      <w:lvlText w:val="%1.%2.%3.%4.%5.%6"/>
      <w:lvlJc w:val="left"/>
      <w:pPr>
        <w:ind w:left="4680" w:hanging="1080"/>
      </w:pPr>
      <w:rPr>
        <w:rFonts w:eastAsia="Calibri" w:hint="default"/>
        <w:b w:val="0"/>
      </w:rPr>
    </w:lvl>
    <w:lvl w:ilvl="6">
      <w:start w:val="1"/>
      <w:numFmt w:val="decimal"/>
      <w:lvlText w:val="%1.%2.%3.%4.%5.%6.%7"/>
      <w:lvlJc w:val="left"/>
      <w:pPr>
        <w:ind w:left="5760" w:hanging="1440"/>
      </w:pPr>
      <w:rPr>
        <w:rFonts w:eastAsia="Calibri" w:hint="default"/>
        <w:b w:val="0"/>
      </w:rPr>
    </w:lvl>
    <w:lvl w:ilvl="7">
      <w:start w:val="1"/>
      <w:numFmt w:val="decimal"/>
      <w:lvlText w:val="%1.%2.%3.%4.%5.%6.%7.%8"/>
      <w:lvlJc w:val="left"/>
      <w:pPr>
        <w:ind w:left="6480" w:hanging="1440"/>
      </w:pPr>
      <w:rPr>
        <w:rFonts w:eastAsia="Calibri" w:hint="default"/>
        <w:b w:val="0"/>
      </w:rPr>
    </w:lvl>
    <w:lvl w:ilvl="8">
      <w:start w:val="1"/>
      <w:numFmt w:val="decimal"/>
      <w:lvlText w:val="%1.%2.%3.%4.%5.%6.%7.%8.%9"/>
      <w:lvlJc w:val="left"/>
      <w:pPr>
        <w:ind w:left="7560" w:hanging="1800"/>
      </w:pPr>
      <w:rPr>
        <w:rFonts w:eastAsia="Calibri" w:hint="default"/>
        <w:b w:val="0"/>
      </w:rPr>
    </w:lvl>
  </w:abstractNum>
  <w:abstractNum w:abstractNumId="3">
    <w:nsid w:val="6E2B38A1"/>
    <w:multiLevelType w:val="hybridMultilevel"/>
    <w:tmpl w:val="F1365B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0E6B"/>
    <w:rsid w:val="000B0563"/>
    <w:rsid w:val="001124FD"/>
    <w:rsid w:val="001773A3"/>
    <w:rsid w:val="001C2454"/>
    <w:rsid w:val="001E4133"/>
    <w:rsid w:val="00221962"/>
    <w:rsid w:val="00252215"/>
    <w:rsid w:val="00256ADB"/>
    <w:rsid w:val="00297460"/>
    <w:rsid w:val="002C3574"/>
    <w:rsid w:val="003169FC"/>
    <w:rsid w:val="003725E0"/>
    <w:rsid w:val="003C6B6F"/>
    <w:rsid w:val="003E0632"/>
    <w:rsid w:val="003E1ADF"/>
    <w:rsid w:val="003F2B68"/>
    <w:rsid w:val="00460345"/>
    <w:rsid w:val="00462F1A"/>
    <w:rsid w:val="0046458E"/>
    <w:rsid w:val="004A464B"/>
    <w:rsid w:val="004B0704"/>
    <w:rsid w:val="004C6601"/>
    <w:rsid w:val="005015A4"/>
    <w:rsid w:val="0056564D"/>
    <w:rsid w:val="005904FC"/>
    <w:rsid w:val="005E64B0"/>
    <w:rsid w:val="00630E6B"/>
    <w:rsid w:val="0063677A"/>
    <w:rsid w:val="0067533F"/>
    <w:rsid w:val="006A4249"/>
    <w:rsid w:val="006B18C6"/>
    <w:rsid w:val="006C3A24"/>
    <w:rsid w:val="006E12BD"/>
    <w:rsid w:val="006F05E1"/>
    <w:rsid w:val="006F3ACA"/>
    <w:rsid w:val="006F5806"/>
    <w:rsid w:val="006F6817"/>
    <w:rsid w:val="00721B4E"/>
    <w:rsid w:val="00735F9D"/>
    <w:rsid w:val="00736CD0"/>
    <w:rsid w:val="007462CB"/>
    <w:rsid w:val="00774001"/>
    <w:rsid w:val="0078152F"/>
    <w:rsid w:val="00797374"/>
    <w:rsid w:val="007A69C2"/>
    <w:rsid w:val="007C1D99"/>
    <w:rsid w:val="007E5706"/>
    <w:rsid w:val="007F55B5"/>
    <w:rsid w:val="00810260"/>
    <w:rsid w:val="00862725"/>
    <w:rsid w:val="008A7374"/>
    <w:rsid w:val="008B6C9C"/>
    <w:rsid w:val="008E15AB"/>
    <w:rsid w:val="008E3148"/>
    <w:rsid w:val="008E660D"/>
    <w:rsid w:val="009029AE"/>
    <w:rsid w:val="00924940"/>
    <w:rsid w:val="009442F5"/>
    <w:rsid w:val="0096208C"/>
    <w:rsid w:val="00982747"/>
    <w:rsid w:val="009855E2"/>
    <w:rsid w:val="00987AC8"/>
    <w:rsid w:val="009D5EB0"/>
    <w:rsid w:val="00B439BA"/>
    <w:rsid w:val="00B63E28"/>
    <w:rsid w:val="00BA4F97"/>
    <w:rsid w:val="00BD6834"/>
    <w:rsid w:val="00C00CFF"/>
    <w:rsid w:val="00C11532"/>
    <w:rsid w:val="00C221F3"/>
    <w:rsid w:val="00C22851"/>
    <w:rsid w:val="00C271A7"/>
    <w:rsid w:val="00C5476A"/>
    <w:rsid w:val="00CB3D7F"/>
    <w:rsid w:val="00CD1B23"/>
    <w:rsid w:val="00CD58C6"/>
    <w:rsid w:val="00CF3C32"/>
    <w:rsid w:val="00D11C57"/>
    <w:rsid w:val="00D80026"/>
    <w:rsid w:val="00DC4B0C"/>
    <w:rsid w:val="00DD3E4B"/>
    <w:rsid w:val="00E33A4E"/>
    <w:rsid w:val="00E343B0"/>
    <w:rsid w:val="00E35006"/>
    <w:rsid w:val="00E42724"/>
    <w:rsid w:val="00E93513"/>
    <w:rsid w:val="00EF74E8"/>
    <w:rsid w:val="00F32E4E"/>
    <w:rsid w:val="00F40FCD"/>
    <w:rsid w:val="00F70F1C"/>
    <w:rsid w:val="00F902F6"/>
    <w:rsid w:val="00F9488C"/>
    <w:rsid w:val="00F9730C"/>
    <w:rsid w:val="00FA4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015F8A-F13F-4BDC-A7B5-41266D25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E6B"/>
    <w:pPr>
      <w:spacing w:after="0" w:line="240" w:lineRule="auto"/>
    </w:pPr>
  </w:style>
  <w:style w:type="character" w:styleId="a4">
    <w:name w:val="Hyperlink"/>
    <w:basedOn w:val="a0"/>
    <w:uiPriority w:val="99"/>
    <w:unhideWhenUsed/>
    <w:rsid w:val="00630E6B"/>
    <w:rPr>
      <w:color w:val="0000FF" w:themeColor="hyperlink"/>
      <w:u w:val="single"/>
    </w:rPr>
  </w:style>
  <w:style w:type="table" w:styleId="a5">
    <w:name w:val="Table Grid"/>
    <w:basedOn w:val="a1"/>
    <w:uiPriority w:val="59"/>
    <w:rsid w:val="00630E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0E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сновной текст_"/>
    <w:basedOn w:val="a0"/>
    <w:link w:val="8"/>
    <w:rsid w:val="00630E6B"/>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6"/>
    <w:rsid w:val="00630E6B"/>
    <w:pPr>
      <w:widowControl w:val="0"/>
      <w:shd w:val="clear" w:color="auto" w:fill="FFFFFF"/>
      <w:spacing w:before="300" w:after="0" w:line="274" w:lineRule="exact"/>
      <w:ind w:hanging="2000"/>
      <w:jc w:val="both"/>
    </w:pPr>
    <w:rPr>
      <w:rFonts w:ascii="Times New Roman" w:eastAsia="Times New Roman" w:hAnsi="Times New Roman" w:cs="Times New Roman"/>
      <w:sz w:val="23"/>
      <w:szCs w:val="23"/>
    </w:rPr>
  </w:style>
  <w:style w:type="paragraph" w:styleId="a7">
    <w:name w:val="List Paragraph"/>
    <w:basedOn w:val="a"/>
    <w:uiPriority w:val="34"/>
    <w:qFormat/>
    <w:rsid w:val="00630E6B"/>
    <w:pPr>
      <w:ind w:left="720"/>
      <w:contextualSpacing/>
    </w:pPr>
  </w:style>
  <w:style w:type="paragraph" w:styleId="a8">
    <w:name w:val="header"/>
    <w:basedOn w:val="a"/>
    <w:link w:val="a9"/>
    <w:uiPriority w:val="99"/>
    <w:unhideWhenUsed/>
    <w:rsid w:val="00630E6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0E6B"/>
  </w:style>
  <w:style w:type="paragraph" w:styleId="aa">
    <w:name w:val="footer"/>
    <w:basedOn w:val="a"/>
    <w:link w:val="ab"/>
    <w:uiPriority w:val="99"/>
    <w:unhideWhenUsed/>
    <w:rsid w:val="00630E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0E6B"/>
  </w:style>
  <w:style w:type="numbering" w:customStyle="1" w:styleId="1">
    <w:name w:val="Нет списка1"/>
    <w:next w:val="a2"/>
    <w:uiPriority w:val="99"/>
    <w:semiHidden/>
    <w:unhideWhenUsed/>
    <w:rsid w:val="00630E6B"/>
  </w:style>
  <w:style w:type="paragraph" w:styleId="ac">
    <w:name w:val="Balloon Text"/>
    <w:basedOn w:val="a"/>
    <w:link w:val="ad"/>
    <w:uiPriority w:val="99"/>
    <w:semiHidden/>
    <w:unhideWhenUsed/>
    <w:rsid w:val="00630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0E6B"/>
    <w:rPr>
      <w:rFonts w:ascii="Tahoma" w:hAnsi="Tahoma" w:cs="Tahoma"/>
      <w:sz w:val="16"/>
      <w:szCs w:val="16"/>
    </w:rPr>
  </w:style>
  <w:style w:type="paragraph" w:styleId="2">
    <w:name w:val="Body Text 2"/>
    <w:basedOn w:val="a"/>
    <w:link w:val="20"/>
    <w:rsid w:val="00630E6B"/>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630E6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consultantplus://offline/ref=9E26F91EF7D1E333F8E24DBFB313825EB815F9D460FAF238834C14D3CF59016FEEB49C637D5ABEA6B2a5G" TargetMode="External"/><Relationship Id="rId26" Type="http://schemas.openxmlformats.org/officeDocument/2006/relationships/hyperlink" Target="consultantplus://offline/ref=6488908A2226CC38AF5E98EE083465ED2FF09A531D3675DBEBEA0FEDA627ACF5B7F4AFA80318361426Q9I" TargetMode="External"/><Relationship Id="rId39" Type="http://schemas.openxmlformats.org/officeDocument/2006/relationships/theme" Target="theme/theme1.xml"/><Relationship Id="rId21" Type="http://schemas.openxmlformats.org/officeDocument/2006/relationships/hyperlink" Target="http://www.jhit-vmeste.ru" TargetMode="External"/><Relationship Id="rId34" Type="http://schemas.openxmlformats.org/officeDocument/2006/relationships/footer" Target="footer1.xml"/><Relationship Id="rId7" Type="http://schemas.openxmlformats.org/officeDocument/2006/relationships/hyperlink" Target="http://www.irkobl.ru/news/24742/" TargetMode="External"/><Relationship Id="rId12" Type="http://schemas.openxmlformats.org/officeDocument/2006/relationships/chart" Target="charts/chart3.xml"/><Relationship Id="rId17" Type="http://schemas.openxmlformats.org/officeDocument/2006/relationships/hyperlink" Target="consultantplus://offline/ref=9E26F91EF7D1E333F8E24DBFB313825EB815F9D460FAF238834C14D3CF59016FEEB49C637D5ABEA6B2a5G" TargetMode="External"/><Relationship Id="rId25" Type="http://schemas.openxmlformats.org/officeDocument/2006/relationships/hyperlink" Target="consultantplus://offline/ref=6488908A2226CC38AF5E98EE083465ED2FF09A531D3675DBEBEA0FEDA627ACF5B7F4AFA80318361426Q9I"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2E868D462985517D4C2EB5A1FF120369BD225184DBCA4BE7A955A702DC276F367872072277113AExDx9I" TargetMode="External"/><Relationship Id="rId20" Type="http://schemas.openxmlformats.org/officeDocument/2006/relationships/hyperlink" Target="consultantplus://offline/ref=2B9305301D5BC817399C927D11903A43B3E7BC4F801959824A51AE31E17B53770A9DB685976DDDF0dBZ4I" TargetMode="External"/><Relationship Id="rId29" Type="http://schemas.openxmlformats.org/officeDocument/2006/relationships/hyperlink" Target="consultantplus://offline/ref=A4A94622E7AE418A7965F8EEEC0A0AA963C08FA948F0431DE5F642C9M0B6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consultantplus://offline/ref=5C55826F8230E6885CEE8AD3B15F4449851943E2F3C6216F554E5331569200C84E2E637A9C8B84A9G6I"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12B429C0CDF20F632991A41E60EE4844D50FF9A9FD48B26FFCAC8D7CtBA5G" TargetMode="External"/><Relationship Id="rId23" Type="http://schemas.openxmlformats.org/officeDocument/2006/relationships/hyperlink" Target="http://irkobl.ru/events/569406/" TargetMode="External"/><Relationship Id="rId28" Type="http://schemas.openxmlformats.org/officeDocument/2006/relationships/hyperlink" Target="consultantplus://offline/ref=A4A94622E7AE418A7965F8EEEC0A0AA963C386AC42F21E17EDAF4ECB01762ED667E2B8A53043ED37MDB2F" TargetMode="External"/><Relationship Id="rId36"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yperlink" Target="consultantplus://offline/ref=9E26F91EF7D1E333F8E24DBFB313825EB810F9D364FFF238834C14D3CF59016FEEB49C637D5BBCA1B2a1G" TargetMode="External"/><Relationship Id="rId31" Type="http://schemas.openxmlformats.org/officeDocument/2006/relationships/hyperlink" Target="consultantplus://offline/ref=1162F2F0AF5F4DF2A73A62DCA4254FDD2F42A2E13243BF66A07EA0668A79F651DE100EB5FBlF66H" TargetMode="External"/><Relationship Id="rId4" Type="http://schemas.openxmlformats.org/officeDocument/2006/relationships/webSettings" Target="webSettings.xml"/><Relationship Id="rId9" Type="http://schemas.openxmlformats.org/officeDocument/2006/relationships/hyperlink" Target="http://www.irkobl.ru/news/40774/" TargetMode="External"/><Relationship Id="rId14" Type="http://schemas.openxmlformats.org/officeDocument/2006/relationships/chart" Target="charts/chart5.xml"/><Relationship Id="rId22" Type="http://schemas.openxmlformats.org/officeDocument/2006/relationships/hyperlink" Target="http://www.onlinepetition.ru/bratsk/petition.html" TargetMode="External"/><Relationship Id="rId27" Type="http://schemas.openxmlformats.org/officeDocument/2006/relationships/hyperlink" Target="consultantplus://offline/ref=A4A94622E7AE418A7965F8EEEC0A0AA963C386AC42F21E17EDAF4ECB01762ED667E2B8A53043E833MDB9F" TargetMode="External"/><Relationship Id="rId30" Type="http://schemas.openxmlformats.org/officeDocument/2006/relationships/hyperlink" Target="consultantplus://offline/ref=1162F2F0AF5F4DF2A73A62DCA4254FDD2F42A2E13243BF66A07EA0668A79F651DE100EB5FBlF66H" TargetMode="External"/><Relationship Id="rId35" Type="http://schemas.openxmlformats.org/officeDocument/2006/relationships/footer" Target="footer2.xml"/><Relationship Id="rId8" Type="http://schemas.openxmlformats.org/officeDocument/2006/relationships/hyperlink" Target="http://www.irkobl.ru/news/40540/"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10.38.32.242\d\Upch\&#1057;&#1045;&#1050;&#1056;&#1045;&#1058;&#1040;&#1056;&#1048;&#1040;&#1058;\&#1051;&#1072;&#1079;&#1072;&#1088;&#1077;&#1074;&#1072;\&#1084;&#1086;&#1103;%20&#1089;&#1090;&#1072;&#1090;&#1080;&#1089;&#1090;&#1080;&#1082;&#1072;\&#1075;&#1077;&#1085;&#1076;&#1077;&#1088;&#1085;&#1099;&#108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10.38.32.242\d\Upch\&#1057;&#1045;&#1050;&#1056;&#1045;&#1058;&#1040;&#1056;&#1048;&#1040;&#1058;\&#1051;&#1072;&#1079;&#1072;&#1088;&#1077;&#1074;&#1072;\&#1084;&#1086;&#1103;%20&#1089;&#1090;&#1072;&#1090;&#1080;&#1089;&#1090;&#1080;&#1082;&#1072;\&#1076;&#1080;&#1072;&#1075;&#1088;&#1072;&#1084;&#1084;%20&#1082;&#1086;&#1084;&#1087;&#1077;&#1090;&#1077;&#1085;&#1090;&#1085;&#1086;&#1089;&#1090;&#1080;.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10.38.32.242\d\Upch\&#1057;&#1045;&#1050;&#1056;&#1045;&#1058;&#1040;&#1056;&#1048;&#1040;&#1058;\&#1051;&#1072;&#1079;&#1072;&#1088;&#1077;&#1074;&#1072;\&#1084;&#1086;&#1103;%20&#1089;&#1090;&#1072;&#1090;&#1080;&#1089;&#1090;&#1080;&#1082;&#1072;\&#1075;&#1088;&#1072;&#1092;&#1080;&#1082;%20&#1087;&#1086;%20&#1084;&#1077;&#1103;&#1094;&#1072;&#1084;%202011-2014-2.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ru-RU">
                <a:latin typeface="Times New Roman" pitchFamily="18" charset="0"/>
                <a:cs typeface="Times New Roman" pitchFamily="18" charset="0"/>
              </a:rPr>
              <a:t>Сведения о лицах, обратившихся к Уполномоченному 
за  12 месяцев 2014 года</a:t>
            </a:r>
          </a:p>
        </c:rich>
      </c:tx>
      <c:layout>
        <c:manualLayout>
          <c:xMode val="edge"/>
          <c:yMode val="edge"/>
          <c:x val="0.14652252252252251"/>
          <c:y val="3.4375000000000024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2792815302673324"/>
          <c:y val="0.34375000000000011"/>
          <c:w val="0.59819925077289382"/>
          <c:h val="0.40937500000000032"/>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Lbl>
              <c:idx val="0"/>
              <c:layout>
                <c:manualLayout>
                  <c:x val="-5.9586918978924937E-2"/>
                  <c:y val="-0.12288812335958003"/>
                </c:manualLayout>
              </c:layout>
              <c:tx>
                <c:rich>
                  <a:bodyPr/>
                  <a:lstStyle/>
                  <a:p>
                    <a:r>
                      <a:rPr lang="en-US" sz="1400">
                        <a:latin typeface="Times New Roman" pitchFamily="18" charset="0"/>
                        <a:cs typeface="Times New Roman" pitchFamily="18" charset="0"/>
                      </a:rPr>
                      <a:t>3</a:t>
                    </a:r>
                    <a:r>
                      <a:rPr lang="en-US"/>
                      <a:t>6%</a:t>
                    </a:r>
                  </a:p>
                </c:rich>
              </c:tx>
              <c:dLblPos val="bestFit"/>
              <c:showLegendKey val="0"/>
              <c:showVal val="1"/>
              <c:showCatName val="0"/>
              <c:showSerName val="0"/>
              <c:showPercent val="1"/>
              <c:showBubbleSize val="0"/>
              <c:separator> / </c:separator>
              <c:extLst>
                <c:ext xmlns:c15="http://schemas.microsoft.com/office/drawing/2012/chart" uri="{CE6537A1-D6FC-4f65-9D91-7224C49458BB}"/>
              </c:extLst>
            </c:dLbl>
            <c:dLbl>
              <c:idx val="1"/>
              <c:layout>
                <c:manualLayout>
                  <c:x val="2.3423464638697569E-2"/>
                  <c:y val="8.770931758530183E-2"/>
                </c:manualLayout>
              </c:layout>
              <c:tx>
                <c:rich>
                  <a:bodyPr/>
                  <a:lstStyle/>
                  <a:p>
                    <a:r>
                      <a:rPr lang="en-US" sz="1400">
                        <a:latin typeface="Times New Roman" pitchFamily="18" charset="0"/>
                        <a:cs typeface="Times New Roman" pitchFamily="18" charset="0"/>
                      </a:rPr>
                      <a:t>5</a:t>
                    </a:r>
                    <a:r>
                      <a:rPr lang="en-US"/>
                      <a:t>5%</a:t>
                    </a:r>
                  </a:p>
                </c:rich>
              </c:tx>
              <c:dLblPos val="bestFit"/>
              <c:showLegendKey val="0"/>
              <c:showVal val="1"/>
              <c:showCatName val="0"/>
              <c:showSerName val="0"/>
              <c:showPercent val="1"/>
              <c:showBubbleSize val="0"/>
              <c:separator> / </c:separator>
              <c:extLst>
                <c:ext xmlns:c15="http://schemas.microsoft.com/office/drawing/2012/chart" uri="{CE6537A1-D6FC-4f65-9D91-7224C49458BB}"/>
              </c:extLst>
            </c:dLbl>
            <c:dLbl>
              <c:idx val="2"/>
              <c:layout>
                <c:manualLayout>
                  <c:x val="-7.9545521852740608E-2"/>
                  <c:y val="-8.7163713910760859E-2"/>
                </c:manualLayout>
              </c:layout>
              <c:tx>
                <c:rich>
                  <a:bodyPr/>
                  <a:lstStyle/>
                  <a:p>
                    <a:r>
                      <a:rPr lang="en-US" sz="1400">
                        <a:latin typeface="Times New Roman" pitchFamily="18" charset="0"/>
                        <a:cs typeface="Times New Roman" pitchFamily="18" charset="0"/>
                      </a:rPr>
                      <a:t>8</a:t>
                    </a:r>
                    <a:r>
                      <a:rPr lang="en-US"/>
                      <a:t>%</a:t>
                    </a:r>
                  </a:p>
                </c:rich>
              </c:tx>
              <c:dLblPos val="bestFit"/>
              <c:showLegendKey val="0"/>
              <c:showVal val="1"/>
              <c:showCatName val="0"/>
              <c:showSerName val="0"/>
              <c:showPercent val="1"/>
              <c:showBubbleSize val="0"/>
              <c:separator> / </c:separator>
              <c:extLst>
                <c:ext xmlns:c15="http://schemas.microsoft.com/office/drawing/2012/chart" uri="{CE6537A1-D6FC-4f65-9D91-7224C49458BB}"/>
              </c:extLst>
            </c:dLbl>
            <c:dLbl>
              <c:idx val="3"/>
              <c:layout>
                <c:manualLayout>
                  <c:x val="0.11667299236024105"/>
                  <c:y val="-6.6234251968503924E-2"/>
                </c:manualLayout>
              </c:layout>
              <c:tx>
                <c:rich>
                  <a:bodyPr/>
                  <a:lstStyle/>
                  <a:p>
                    <a:r>
                      <a:rPr lang="en-US" sz="1400">
                        <a:latin typeface="Times New Roman" pitchFamily="18" charset="0"/>
                        <a:cs typeface="Times New Roman" pitchFamily="18" charset="0"/>
                      </a:rPr>
                      <a:t>1</a:t>
                    </a:r>
                    <a:r>
                      <a:rPr lang="en-US"/>
                      <a:t>%</a:t>
                    </a:r>
                  </a:p>
                </c:rich>
              </c:tx>
              <c:dLblPos val="bestFit"/>
              <c:showLegendKey val="0"/>
              <c:showVal val="1"/>
              <c:showCatName val="0"/>
              <c:showSerName val="0"/>
              <c:showPercent val="1"/>
              <c:showBubbleSize val="0"/>
              <c:separator> / </c:separator>
              <c:extLst>
                <c:ext xmlns:c15="http://schemas.microsoft.com/office/drawing/2012/chart" uri="{CE6537A1-D6FC-4f65-9D91-7224C49458BB}"/>
              </c:extLst>
            </c:dLbl>
            <c:numFmt formatCode="0%" sourceLinked="0"/>
            <c:spPr>
              <a:noFill/>
              <a:ln w="25400">
                <a:noFill/>
              </a:ln>
            </c:spPr>
            <c:txPr>
              <a:bodyPr/>
              <a:lstStyle/>
              <a:p>
                <a:pPr>
                  <a:defRPr sz="14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1"/>
            <c:showBubbleSize val="0"/>
            <c:separator> / </c:separator>
            <c:showLeaderLines val="1"/>
            <c:extLst>
              <c:ext xmlns:c15="http://schemas.microsoft.com/office/drawing/2012/chart" uri="{CE6537A1-D6FC-4f65-9D91-7224C49458BB}"/>
            </c:extLst>
          </c:dLbls>
          <c:cat>
            <c:strRef>
              <c:f>Лист1!$A$1:$D$1</c:f>
              <c:strCache>
                <c:ptCount val="4"/>
                <c:pt idx="0">
                  <c:v>Муж</c:v>
                </c:pt>
                <c:pt idx="1">
                  <c:v>Жен</c:v>
                </c:pt>
                <c:pt idx="2">
                  <c:v>Коллективные</c:v>
                </c:pt>
                <c:pt idx="3">
                  <c:v>Анонимные</c:v>
                </c:pt>
              </c:strCache>
            </c:strRef>
          </c:cat>
          <c:val>
            <c:numRef>
              <c:f>Лист1!$A$2:$D$2</c:f>
              <c:numCache>
                <c:formatCode>General</c:formatCode>
                <c:ptCount val="4"/>
                <c:pt idx="0">
                  <c:v>588</c:v>
                </c:pt>
                <c:pt idx="1">
                  <c:v>897</c:v>
                </c:pt>
                <c:pt idx="2">
                  <c:v>124</c:v>
                </c:pt>
                <c:pt idx="3">
                  <c:v>23</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9819952235700264"/>
          <c:y val="0.43437500000000095"/>
          <c:w val="0.1873877657184744"/>
          <c:h val="0.26562500000000006"/>
        </c:manualLayout>
      </c:layout>
      <c:overlay val="0"/>
      <c:spPr>
        <a:solidFill>
          <a:srgbClr val="FFFFFF"/>
        </a:solidFill>
        <a:ln w="3175">
          <a:solidFill>
            <a:srgbClr val="000000"/>
          </a:solidFill>
          <a:prstDash val="solid"/>
        </a:ln>
      </c:spPr>
      <c:txPr>
        <a:bodyPr/>
        <a:lstStyle/>
        <a:p>
          <a:pPr>
            <a:defRPr sz="105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zero"/>
    <c:showDLblsOverMax val="0"/>
  </c:chart>
  <c:spPr>
    <a:solidFill>
      <a:srgbClr val="FFFFFF"/>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pitchFamily="18" charset="0"/>
                <a:ea typeface="Arial Cyr"/>
                <a:cs typeface="Times New Roman" pitchFamily="18" charset="0"/>
              </a:defRPr>
            </a:pPr>
            <a:r>
              <a:rPr lang="ru-RU" sz="1400">
                <a:latin typeface="Times New Roman" pitchFamily="18" charset="0"/>
                <a:cs typeface="Times New Roman" pitchFamily="18" charset="0"/>
              </a:rPr>
              <a:t>Диаграмма обращений граждан к Уполномоченному по  компетенции 
за 12 месяцев 2014 года </a:t>
            </a:r>
          </a:p>
        </c:rich>
      </c:tx>
      <c:layout>
        <c:manualLayout>
          <c:xMode val="edge"/>
          <c:yMode val="edge"/>
          <c:x val="0.17699112764278699"/>
          <c:y val="3.389830508474579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7.0796460176991496E-2"/>
          <c:y val="0.26271258913916151"/>
          <c:w val="0.79203539823008862"/>
          <c:h val="0.40113105008344929"/>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Lbl>
              <c:idx val="0"/>
              <c:tx>
                <c:rich>
                  <a:bodyPr/>
                  <a:lstStyle/>
                  <a:p>
                    <a:r>
                      <a:rPr lang="en-US" sz="1400">
                        <a:latin typeface="Times New Roman" pitchFamily="18" charset="0"/>
                        <a:cs typeface="Times New Roman" pitchFamily="18" charset="0"/>
                      </a:rPr>
                      <a:t>2</a:t>
                    </a:r>
                    <a:r>
                      <a:rPr lang="en-US"/>
                      <a:t>8%</a:t>
                    </a:r>
                  </a:p>
                </c:rich>
              </c:tx>
              <c:showLegendKey val="0"/>
              <c:showVal val="1"/>
              <c:showCatName val="0"/>
              <c:showSerName val="0"/>
              <c:showPercent val="1"/>
              <c:showBubbleSize val="0"/>
              <c:separator> / </c:separator>
              <c:extLst>
                <c:ext xmlns:c15="http://schemas.microsoft.com/office/drawing/2012/chart" uri="{CE6537A1-D6FC-4f65-9D91-7224C49458BB}"/>
              </c:extLst>
            </c:dLbl>
            <c:dLbl>
              <c:idx val="1"/>
              <c:tx>
                <c:rich>
                  <a:bodyPr/>
                  <a:lstStyle/>
                  <a:p>
                    <a:r>
                      <a:rPr lang="en-US" sz="1400">
                        <a:latin typeface="Times New Roman" pitchFamily="18" charset="0"/>
                        <a:cs typeface="Times New Roman" pitchFamily="18" charset="0"/>
                      </a:rPr>
                      <a:t>7</a:t>
                    </a:r>
                    <a:r>
                      <a:rPr lang="en-US"/>
                      <a:t>0%</a:t>
                    </a:r>
                  </a:p>
                </c:rich>
              </c:tx>
              <c:showLegendKey val="0"/>
              <c:showVal val="1"/>
              <c:showCatName val="0"/>
              <c:showSerName val="0"/>
              <c:showPercent val="1"/>
              <c:showBubbleSize val="0"/>
              <c:separator> / </c:separator>
              <c:extLst>
                <c:ext xmlns:c15="http://schemas.microsoft.com/office/drawing/2012/chart" uri="{CE6537A1-D6FC-4f65-9D91-7224C49458BB}"/>
              </c:extLst>
            </c:dLbl>
            <c:dLbl>
              <c:idx val="2"/>
              <c:layout>
                <c:manualLayout>
                  <c:x val="7.4930357631676422E-2"/>
                  <c:y val="1.817221999792399E-2"/>
                </c:manualLayout>
              </c:layout>
              <c:tx>
                <c:rich>
                  <a:bodyPr/>
                  <a:lstStyle/>
                  <a:p>
                    <a:r>
                      <a:rPr lang="en-US" sz="1400">
                        <a:latin typeface="Times New Roman" pitchFamily="18" charset="0"/>
                        <a:cs typeface="Times New Roman" pitchFamily="18" charset="0"/>
                      </a:rPr>
                      <a:t>2</a:t>
                    </a:r>
                    <a:r>
                      <a:rPr lang="en-US"/>
                      <a:t>%</a:t>
                    </a:r>
                  </a:p>
                </c:rich>
              </c:tx>
              <c:dLblPos val="bestFit"/>
              <c:showLegendKey val="0"/>
              <c:showVal val="1"/>
              <c:showCatName val="0"/>
              <c:showSerName val="0"/>
              <c:showPercent val="1"/>
              <c:showBubbleSize val="0"/>
              <c:separator> / </c:separator>
              <c:extLst>
                <c:ext xmlns:c15="http://schemas.microsoft.com/office/drawing/2012/chart" uri="{CE6537A1-D6FC-4f65-9D91-7224C49458BB}"/>
              </c:extLst>
            </c:dLbl>
            <c:numFmt formatCode="0%" sourceLinked="0"/>
            <c:spPr>
              <a:noFill/>
              <a:ln w="25400">
                <a:noFill/>
              </a:ln>
            </c:spPr>
            <c:txPr>
              <a:bodyPr/>
              <a:lstStyle/>
              <a:p>
                <a:pPr>
                  <a:defRPr sz="14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1"/>
            <c:showBubbleSize val="0"/>
            <c:separator> / </c:separator>
            <c:showLeaderLines val="1"/>
            <c:extLst>
              <c:ext xmlns:c15="http://schemas.microsoft.com/office/drawing/2012/chart" uri="{CE6537A1-D6FC-4f65-9D91-7224C49458BB}"/>
            </c:extLst>
          </c:dLbls>
          <c:cat>
            <c:strRef>
              <c:f>Лист1!$A$1:$A$3</c:f>
              <c:strCache>
                <c:ptCount val="3"/>
                <c:pt idx="0">
                  <c:v>Обращения, относящиеся к деятельности Уполномоченного</c:v>
                </c:pt>
                <c:pt idx="1">
                  <c:v>Обращения, относящиеся к деят-ти других органов</c:v>
                </c:pt>
                <c:pt idx="2">
                  <c:v>Не жалоба</c:v>
                </c:pt>
              </c:strCache>
            </c:strRef>
          </c:cat>
          <c:val>
            <c:numRef>
              <c:f>Лист1!$B$1:$B$3</c:f>
              <c:numCache>
                <c:formatCode>General</c:formatCode>
                <c:ptCount val="3"/>
                <c:pt idx="0">
                  <c:v>300</c:v>
                </c:pt>
                <c:pt idx="1">
                  <c:v>748</c:v>
                </c:pt>
                <c:pt idx="2">
                  <c:v>20</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7.5221238938053103E-2"/>
          <c:y val="0.78248795171789765"/>
          <c:w val="0.84734513274336365"/>
          <c:h val="0.18644127111229863"/>
        </c:manualLayout>
      </c:layout>
      <c:overlay val="0"/>
      <c:spPr>
        <a:solidFill>
          <a:srgbClr val="FFFFFF"/>
        </a:solidFill>
        <a:ln w="3175">
          <a:solidFill>
            <a:srgbClr val="000000"/>
          </a:solidFill>
          <a:prstDash val="solid"/>
        </a:ln>
      </c:spPr>
      <c:txPr>
        <a:bodyPr/>
        <a:lstStyle/>
        <a:p>
          <a:pPr>
            <a:defRPr sz="105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zero"/>
    <c:showDLblsOverMax val="0"/>
  </c:chart>
  <c:spPr>
    <a:solidFill>
      <a:srgbClr val="FFFFFF"/>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545304777594697E-2"/>
          <c:y val="3.8997214484679833E-2"/>
          <c:w val="0.7825370675453045"/>
          <c:h val="0.77437325905292476"/>
        </c:manualLayout>
      </c:layout>
      <c:lineChart>
        <c:grouping val="standard"/>
        <c:varyColors val="0"/>
        <c:ser>
          <c:idx val="0"/>
          <c:order val="0"/>
          <c:tx>
            <c:strRef>
              <c:f>Лист2!$C$5</c:f>
              <c:strCache>
                <c:ptCount val="1"/>
                <c:pt idx="0">
                  <c:v>2012</c:v>
                </c:pt>
              </c:strCache>
            </c:strRef>
          </c:tx>
          <c:cat>
            <c:strRef>
              <c:f>Лист2!$B$6:$B$17</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Лист2!$C$6:$C$17</c:f>
              <c:numCache>
                <c:formatCode>General</c:formatCode>
                <c:ptCount val="12"/>
                <c:pt idx="0">
                  <c:v>90</c:v>
                </c:pt>
                <c:pt idx="1">
                  <c:v>103</c:v>
                </c:pt>
                <c:pt idx="2">
                  <c:v>115</c:v>
                </c:pt>
                <c:pt idx="3">
                  <c:v>142</c:v>
                </c:pt>
                <c:pt idx="4">
                  <c:v>91</c:v>
                </c:pt>
                <c:pt idx="5">
                  <c:v>87</c:v>
                </c:pt>
                <c:pt idx="6">
                  <c:v>111</c:v>
                </c:pt>
                <c:pt idx="7">
                  <c:v>83</c:v>
                </c:pt>
                <c:pt idx="8">
                  <c:v>63</c:v>
                </c:pt>
                <c:pt idx="9">
                  <c:v>126</c:v>
                </c:pt>
                <c:pt idx="10">
                  <c:v>90</c:v>
                </c:pt>
                <c:pt idx="11">
                  <c:v>105</c:v>
                </c:pt>
              </c:numCache>
            </c:numRef>
          </c:val>
          <c:smooth val="0"/>
        </c:ser>
        <c:ser>
          <c:idx val="1"/>
          <c:order val="1"/>
          <c:tx>
            <c:strRef>
              <c:f>Лист2!$D$5</c:f>
              <c:strCache>
                <c:ptCount val="1"/>
                <c:pt idx="0">
                  <c:v>2013</c:v>
                </c:pt>
              </c:strCache>
            </c:strRef>
          </c:tx>
          <c:cat>
            <c:strRef>
              <c:f>Лист2!$B$6:$B$17</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Лист2!$D$6:$D$17</c:f>
              <c:numCache>
                <c:formatCode>General</c:formatCode>
                <c:ptCount val="12"/>
                <c:pt idx="0">
                  <c:v>140</c:v>
                </c:pt>
                <c:pt idx="1">
                  <c:v>86</c:v>
                </c:pt>
                <c:pt idx="2">
                  <c:v>74</c:v>
                </c:pt>
                <c:pt idx="3">
                  <c:v>99</c:v>
                </c:pt>
                <c:pt idx="4">
                  <c:v>72</c:v>
                </c:pt>
                <c:pt idx="5">
                  <c:v>155</c:v>
                </c:pt>
                <c:pt idx="6">
                  <c:v>111</c:v>
                </c:pt>
                <c:pt idx="7">
                  <c:v>93</c:v>
                </c:pt>
                <c:pt idx="8">
                  <c:v>65</c:v>
                </c:pt>
                <c:pt idx="9">
                  <c:v>109</c:v>
                </c:pt>
                <c:pt idx="10">
                  <c:v>76</c:v>
                </c:pt>
                <c:pt idx="11">
                  <c:v>99</c:v>
                </c:pt>
              </c:numCache>
            </c:numRef>
          </c:val>
          <c:smooth val="0"/>
        </c:ser>
        <c:ser>
          <c:idx val="2"/>
          <c:order val="2"/>
          <c:tx>
            <c:strRef>
              <c:f>Лист2!$E$5</c:f>
              <c:strCache>
                <c:ptCount val="1"/>
                <c:pt idx="0">
                  <c:v>2014</c:v>
                </c:pt>
              </c:strCache>
            </c:strRef>
          </c:tx>
          <c:cat>
            <c:strRef>
              <c:f>Лист2!$B$6:$B$17</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Лист2!$E$6:$E$17</c:f>
              <c:numCache>
                <c:formatCode>General</c:formatCode>
                <c:ptCount val="12"/>
                <c:pt idx="0">
                  <c:v>86</c:v>
                </c:pt>
                <c:pt idx="1">
                  <c:v>144</c:v>
                </c:pt>
                <c:pt idx="2">
                  <c:v>105</c:v>
                </c:pt>
                <c:pt idx="3">
                  <c:v>117</c:v>
                </c:pt>
                <c:pt idx="4">
                  <c:v>142</c:v>
                </c:pt>
                <c:pt idx="5">
                  <c:v>124</c:v>
                </c:pt>
                <c:pt idx="6">
                  <c:v>80</c:v>
                </c:pt>
                <c:pt idx="7">
                  <c:v>108</c:v>
                </c:pt>
                <c:pt idx="8">
                  <c:v>193</c:v>
                </c:pt>
                <c:pt idx="9">
                  <c:v>164</c:v>
                </c:pt>
                <c:pt idx="10">
                  <c:v>128</c:v>
                </c:pt>
                <c:pt idx="11">
                  <c:v>161</c:v>
                </c:pt>
              </c:numCache>
            </c:numRef>
          </c:val>
          <c:smooth val="0"/>
        </c:ser>
        <c:dLbls>
          <c:showLegendKey val="0"/>
          <c:showVal val="0"/>
          <c:showCatName val="0"/>
          <c:showSerName val="0"/>
          <c:showPercent val="0"/>
          <c:showBubbleSize val="0"/>
        </c:dLbls>
        <c:marker val="1"/>
        <c:smooth val="0"/>
        <c:axId val="204428704"/>
        <c:axId val="204441216"/>
      </c:lineChart>
      <c:catAx>
        <c:axId val="204428704"/>
        <c:scaling>
          <c:orientation val="minMax"/>
        </c:scaling>
        <c:delete val="0"/>
        <c:axPos val="b"/>
        <c:numFmt formatCode="General" sourceLinked="1"/>
        <c:majorTickMark val="out"/>
        <c:minorTickMark val="none"/>
        <c:tickLblPos val="nextTo"/>
        <c:txPr>
          <a:bodyPr rot="-2700000" vert="horz"/>
          <a:lstStyle/>
          <a:p>
            <a:pPr>
              <a:defRPr sz="1050" b="0" i="0" u="none" strike="noStrike" baseline="0">
                <a:solidFill>
                  <a:srgbClr val="000000"/>
                </a:solidFill>
                <a:latin typeface="Times New Roman" pitchFamily="18" charset="0"/>
                <a:ea typeface="Calibri"/>
                <a:cs typeface="Times New Roman" pitchFamily="18" charset="0"/>
              </a:defRPr>
            </a:pPr>
            <a:endParaRPr lang="ru-RU"/>
          </a:p>
        </c:txPr>
        <c:crossAx val="204441216"/>
        <c:crosses val="autoZero"/>
        <c:auto val="1"/>
        <c:lblAlgn val="ctr"/>
        <c:lblOffset val="100"/>
        <c:noMultiLvlLbl val="0"/>
      </c:catAx>
      <c:valAx>
        <c:axId val="204441216"/>
        <c:scaling>
          <c:orientation val="minMax"/>
        </c:scaling>
        <c:delete val="0"/>
        <c:axPos val="l"/>
        <c:majorGridlines/>
        <c:numFmt formatCode="General" sourceLinked="1"/>
        <c:majorTickMark val="out"/>
        <c:minorTickMark val="none"/>
        <c:tickLblPos val="nextTo"/>
        <c:txPr>
          <a:bodyPr rot="0" vert="horz"/>
          <a:lstStyle/>
          <a:p>
            <a:pPr>
              <a:defRPr sz="1050" b="0" i="0" u="none" strike="noStrike" baseline="0">
                <a:solidFill>
                  <a:srgbClr val="000000"/>
                </a:solidFill>
                <a:latin typeface="Times New Roman" pitchFamily="18" charset="0"/>
                <a:ea typeface="Calibri"/>
                <a:cs typeface="Times New Roman" pitchFamily="18" charset="0"/>
              </a:defRPr>
            </a:pPr>
            <a:endParaRPr lang="ru-RU"/>
          </a:p>
        </c:txPr>
        <c:crossAx val="204428704"/>
        <c:crosses val="autoZero"/>
        <c:crossBetween val="between"/>
      </c:valAx>
    </c:plotArea>
    <c:legend>
      <c:legendPos val="r"/>
      <c:overlay val="0"/>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latin typeface="Times New Roman" pitchFamily="18" charset="0"/>
                <a:cs typeface="Times New Roman" pitchFamily="18" charset="0"/>
              </a:rPr>
              <a:t>Обращения граждан к Уполномоченному</a:t>
            </a:r>
          </a:p>
        </c:rich>
      </c:tx>
      <c:layout>
        <c:manualLayout>
          <c:xMode val="edge"/>
          <c:yMode val="edge"/>
          <c:x val="0.22453923842044038"/>
          <c:y val="3.6775951786514549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Лист2!$A$6</c:f>
              <c:strCache>
                <c:ptCount val="1"/>
                <c:pt idx="0">
                  <c:v>Всего</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Лист2!$B$5:$D$5</c:f>
              <c:numCache>
                <c:formatCode>General</c:formatCode>
                <c:ptCount val="3"/>
                <c:pt idx="0">
                  <c:v>2012</c:v>
                </c:pt>
                <c:pt idx="1">
                  <c:v>2013</c:v>
                </c:pt>
                <c:pt idx="2">
                  <c:v>2014</c:v>
                </c:pt>
              </c:numCache>
            </c:numRef>
          </c:cat>
          <c:val>
            <c:numRef>
              <c:f>Лист2!$B$6:$D$6</c:f>
              <c:numCache>
                <c:formatCode>General</c:formatCode>
                <c:ptCount val="3"/>
                <c:pt idx="0">
                  <c:v>1200</c:v>
                </c:pt>
                <c:pt idx="1">
                  <c:v>1188</c:v>
                </c:pt>
                <c:pt idx="2">
                  <c:v>1642</c:v>
                </c:pt>
              </c:numCache>
            </c:numRef>
          </c:val>
        </c:ser>
        <c:ser>
          <c:idx val="1"/>
          <c:order val="1"/>
          <c:tx>
            <c:strRef>
              <c:f>Лист2!$A$7</c:f>
              <c:strCache>
                <c:ptCount val="1"/>
                <c:pt idx="0">
                  <c:v>Письменные</c:v>
                </c:pt>
              </c:strCache>
            </c:strRef>
          </c:tx>
          <c:invertIfNegative val="0"/>
          <c:dLbls>
            <c:dLbl>
              <c:idx val="0"/>
              <c:layout>
                <c:manualLayout>
                  <c:x val="1.9919042536185923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336401466516123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575638506876252E-2"/>
                  <c:y val="-7.729468599033836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Лист2!$B$5:$D$5</c:f>
              <c:numCache>
                <c:formatCode>General</c:formatCode>
                <c:ptCount val="3"/>
                <c:pt idx="0">
                  <c:v>2012</c:v>
                </c:pt>
                <c:pt idx="1">
                  <c:v>2013</c:v>
                </c:pt>
                <c:pt idx="2">
                  <c:v>2014</c:v>
                </c:pt>
              </c:numCache>
            </c:numRef>
          </c:cat>
          <c:val>
            <c:numRef>
              <c:f>Лист2!$B$7:$D$7</c:f>
              <c:numCache>
                <c:formatCode>General</c:formatCode>
                <c:ptCount val="3"/>
                <c:pt idx="0">
                  <c:v>728</c:v>
                </c:pt>
                <c:pt idx="1">
                  <c:v>682</c:v>
                </c:pt>
                <c:pt idx="2">
                  <c:v>754</c:v>
                </c:pt>
              </c:numCache>
            </c:numRef>
          </c:val>
        </c:ser>
        <c:ser>
          <c:idx val="2"/>
          <c:order val="2"/>
          <c:tx>
            <c:strRef>
              <c:f>Лист2!$A$8</c:f>
              <c:strCache>
                <c:ptCount val="1"/>
                <c:pt idx="0">
                  <c:v>Устные</c:v>
                </c:pt>
              </c:strCache>
            </c:strRef>
          </c:tx>
          <c:invertIfNegative val="0"/>
          <c:dLbls>
            <c:dLbl>
              <c:idx val="0"/>
              <c:layout>
                <c:manualLayout>
                  <c:x val="1.6666666666666694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336607727570352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575638506876252E-2"/>
                  <c:y val="-3.86473429951691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Лист2!$B$5:$D$5</c:f>
              <c:numCache>
                <c:formatCode>General</c:formatCode>
                <c:ptCount val="3"/>
                <c:pt idx="0">
                  <c:v>2012</c:v>
                </c:pt>
                <c:pt idx="1">
                  <c:v>2013</c:v>
                </c:pt>
                <c:pt idx="2">
                  <c:v>2014</c:v>
                </c:pt>
              </c:numCache>
            </c:numRef>
          </c:cat>
          <c:val>
            <c:numRef>
              <c:f>Лист2!$B$8:$D$8</c:f>
              <c:numCache>
                <c:formatCode>General</c:formatCode>
                <c:ptCount val="3"/>
                <c:pt idx="0">
                  <c:v>316</c:v>
                </c:pt>
                <c:pt idx="1">
                  <c:v>361</c:v>
                </c:pt>
                <c:pt idx="2">
                  <c:v>446</c:v>
                </c:pt>
              </c:numCache>
            </c:numRef>
          </c:val>
        </c:ser>
        <c:ser>
          <c:idx val="3"/>
          <c:order val="3"/>
          <c:tx>
            <c:strRef>
              <c:f>Лист2!$A$9</c:f>
              <c:strCache>
                <c:ptCount val="1"/>
                <c:pt idx="0">
                  <c:v>Виртуальные</c:v>
                </c:pt>
              </c:strCache>
            </c:strRef>
          </c:tx>
          <c:invertIfNegative val="0"/>
          <c:dLbls>
            <c:dLbl>
              <c:idx val="0"/>
              <c:layout>
                <c:manualLayout>
                  <c:x val="2.0956123117223349E-2"/>
                  <c:y val="-7.729468599033836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336607727570401E-2"/>
                  <c:y val="-3.864734299516918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717092337917491E-2"/>
                  <c:y val="-1.159420289855072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Лист2!$B$5:$D$5</c:f>
              <c:numCache>
                <c:formatCode>General</c:formatCode>
                <c:ptCount val="3"/>
                <c:pt idx="0">
                  <c:v>2012</c:v>
                </c:pt>
                <c:pt idx="1">
                  <c:v>2013</c:v>
                </c:pt>
                <c:pt idx="2">
                  <c:v>2014</c:v>
                </c:pt>
              </c:numCache>
            </c:numRef>
          </c:cat>
          <c:val>
            <c:numRef>
              <c:f>Лист2!$B$9:$D$9</c:f>
              <c:numCache>
                <c:formatCode>General</c:formatCode>
                <c:ptCount val="3"/>
                <c:pt idx="0">
                  <c:v>156</c:v>
                </c:pt>
                <c:pt idx="1">
                  <c:v>144</c:v>
                </c:pt>
                <c:pt idx="2">
                  <c:v>201</c:v>
                </c:pt>
              </c:numCache>
            </c:numRef>
          </c:val>
        </c:ser>
        <c:ser>
          <c:idx val="4"/>
          <c:order val="4"/>
          <c:tx>
            <c:strRef>
              <c:f>Лист2!$A$10</c:f>
              <c:strCache>
                <c:ptCount val="1"/>
                <c:pt idx="0">
                  <c:v>Телефонные</c:v>
                </c:pt>
              </c:strCache>
            </c:strRef>
          </c:tx>
          <c:invertIfNegative val="0"/>
          <c:dLbls>
            <c:dLbl>
              <c:idx val="0"/>
              <c:layout>
                <c:manualLayout>
                  <c:x val="7.8585461689587421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2390307793058373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29273084479371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Лист2!$B$5:$D$5</c:f>
              <c:numCache>
                <c:formatCode>General</c:formatCode>
                <c:ptCount val="3"/>
                <c:pt idx="0">
                  <c:v>2012</c:v>
                </c:pt>
                <c:pt idx="1">
                  <c:v>2013</c:v>
                </c:pt>
                <c:pt idx="2">
                  <c:v>2014</c:v>
                </c:pt>
              </c:numCache>
            </c:numRef>
          </c:cat>
          <c:val>
            <c:numRef>
              <c:f>Лист2!$B$10:$D$10</c:f>
              <c:numCache>
                <c:formatCode>General</c:formatCode>
                <c:ptCount val="3"/>
                <c:pt idx="2">
                  <c:v>241</c:v>
                </c:pt>
              </c:numCache>
            </c:numRef>
          </c:val>
        </c:ser>
        <c:dLbls>
          <c:showLegendKey val="0"/>
          <c:showVal val="1"/>
          <c:showCatName val="0"/>
          <c:showSerName val="0"/>
          <c:showPercent val="0"/>
          <c:showBubbleSize val="0"/>
        </c:dLbls>
        <c:gapWidth val="150"/>
        <c:shape val="box"/>
        <c:axId val="204428160"/>
        <c:axId val="204429248"/>
        <c:axId val="0"/>
      </c:bar3DChart>
      <c:catAx>
        <c:axId val="204428160"/>
        <c:scaling>
          <c:orientation val="minMax"/>
        </c:scaling>
        <c:delete val="0"/>
        <c:axPos val="b"/>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04429248"/>
        <c:crosses val="autoZero"/>
        <c:auto val="1"/>
        <c:lblAlgn val="ctr"/>
        <c:lblOffset val="100"/>
        <c:noMultiLvlLbl val="0"/>
      </c:catAx>
      <c:valAx>
        <c:axId val="204429248"/>
        <c:scaling>
          <c:orientation val="minMax"/>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04428160"/>
        <c:crosses val="autoZero"/>
        <c:crossBetween val="between"/>
      </c:valAx>
    </c:plotArea>
    <c:legend>
      <c:legendPos val="r"/>
      <c:overlay val="0"/>
      <c:spPr>
        <a:ln w="6350">
          <a:solidFill>
            <a:schemeClr val="tx1"/>
          </a:solidFill>
        </a:ln>
      </c:spPr>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Социальный состав обратившихся</a:t>
            </a:r>
          </a:p>
        </c:rich>
      </c:tx>
      <c:overlay val="0"/>
    </c:title>
    <c:autoTitleDeleted val="0"/>
    <c:view3D>
      <c:rotX val="15"/>
      <c:rotY val="0"/>
      <c:rAngAx val="1"/>
    </c:view3D>
    <c:floor>
      <c:thickness val="0"/>
    </c:floor>
    <c:sideWall>
      <c:thickness val="0"/>
    </c:sideWall>
    <c:backWall>
      <c:thickness val="0"/>
    </c:backWall>
    <c:plotArea>
      <c:layout>
        <c:manualLayout>
          <c:layoutTarget val="inner"/>
          <c:xMode val="edge"/>
          <c:yMode val="edge"/>
          <c:x val="0.11672841576233976"/>
          <c:y val="0.10293849138422913"/>
          <c:w val="0.5484523378359627"/>
          <c:h val="0.5643376348789737"/>
        </c:manualLayout>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Лист2!$A$26:$A$42</c:f>
              <c:strCache>
                <c:ptCount val="17"/>
                <c:pt idx="0">
                  <c:v>пенсионеры</c:v>
                </c:pt>
                <c:pt idx="1">
                  <c:v>учителя</c:v>
                </c:pt>
                <c:pt idx="2">
                  <c:v>медики</c:v>
                </c:pt>
                <c:pt idx="3">
                  <c:v>инвалиды</c:v>
                </c:pt>
                <c:pt idx="4">
                  <c:v>адвокаты</c:v>
                </c:pt>
                <c:pt idx="5">
                  <c:v>рабочие</c:v>
                </c:pt>
                <c:pt idx="6">
                  <c:v>опекун</c:v>
                </c:pt>
                <c:pt idx="7">
                  <c:v>безработные</c:v>
                </c:pt>
                <c:pt idx="8">
                  <c:v>студенты</c:v>
                </c:pt>
                <c:pt idx="9">
                  <c:v>военнослужищие</c:v>
                </c:pt>
                <c:pt idx="10">
                  <c:v>полиция</c:v>
                </c:pt>
                <c:pt idx="11">
                  <c:v>ветераны вов</c:v>
                </c:pt>
                <c:pt idx="12">
                  <c:v>ветераны труда</c:v>
                </c:pt>
                <c:pt idx="13">
                  <c:v>дети-сироты</c:v>
                </c:pt>
                <c:pt idx="14">
                  <c:v>без категории</c:v>
                </c:pt>
                <c:pt idx="15">
                  <c:v>другое</c:v>
                </c:pt>
                <c:pt idx="16">
                  <c:v>осужденные</c:v>
                </c:pt>
              </c:strCache>
            </c:strRef>
          </c:cat>
          <c:val>
            <c:numRef>
              <c:f>Лист2!$B$26:$B$42</c:f>
              <c:numCache>
                <c:formatCode>General</c:formatCode>
                <c:ptCount val="17"/>
                <c:pt idx="0">
                  <c:v>239</c:v>
                </c:pt>
                <c:pt idx="1">
                  <c:v>22</c:v>
                </c:pt>
                <c:pt idx="2">
                  <c:v>21</c:v>
                </c:pt>
                <c:pt idx="3">
                  <c:v>122</c:v>
                </c:pt>
                <c:pt idx="4">
                  <c:v>13</c:v>
                </c:pt>
                <c:pt idx="5">
                  <c:v>36</c:v>
                </c:pt>
                <c:pt idx="6">
                  <c:v>3</c:v>
                </c:pt>
                <c:pt idx="7">
                  <c:v>7</c:v>
                </c:pt>
                <c:pt idx="8">
                  <c:v>5</c:v>
                </c:pt>
                <c:pt idx="9">
                  <c:v>4</c:v>
                </c:pt>
                <c:pt idx="10">
                  <c:v>3</c:v>
                </c:pt>
                <c:pt idx="11">
                  <c:v>6</c:v>
                </c:pt>
                <c:pt idx="12">
                  <c:v>11</c:v>
                </c:pt>
                <c:pt idx="13">
                  <c:v>33</c:v>
                </c:pt>
                <c:pt idx="14">
                  <c:v>401</c:v>
                </c:pt>
                <c:pt idx="15">
                  <c:v>363</c:v>
                </c:pt>
                <c:pt idx="16">
                  <c:v>344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7.0949487361779945E-2"/>
          <c:y val="0.69314989158963924"/>
          <c:w val="0.77913569151385953"/>
          <c:h val="0.26181627296588011"/>
        </c:manualLayout>
      </c:layout>
      <c:overlay val="0"/>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68</TotalTime>
  <Pages>97</Pages>
  <Words>44318</Words>
  <Characters>252614</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Ковалев</dc:creator>
  <cp:lastModifiedBy>Светлана Потапчук</cp:lastModifiedBy>
  <cp:revision>7</cp:revision>
  <cp:lastPrinted>2015-04-01T02:04:00Z</cp:lastPrinted>
  <dcterms:created xsi:type="dcterms:W3CDTF">2015-03-31T00:45:00Z</dcterms:created>
  <dcterms:modified xsi:type="dcterms:W3CDTF">2015-04-01T23:16:00Z</dcterms:modified>
</cp:coreProperties>
</file>